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0429F">
      <w:pPr>
        <w:jc w:val="center"/>
        <w:rPr>
          <w:rFonts w:hint="eastAsia" w:ascii="方正小标宋简体" w:hAnsi="方正小标宋简体" w:eastAsia="方正小标宋简体" w:cs="方正小标宋简体"/>
          <w:bCs/>
          <w:color w:val="000000"/>
          <w:sz w:val="44"/>
          <w:szCs w:val="44"/>
        </w:rPr>
      </w:pPr>
      <w:bookmarkStart w:id="0" w:name="_GoBack"/>
      <w:r>
        <w:rPr>
          <w:rFonts w:hint="eastAsia" w:ascii="方正小标宋简体" w:hAnsi="方正小标宋简体" w:eastAsia="方正小标宋简体" w:cs="方正小标宋简体"/>
          <w:sz w:val="28"/>
        </w:rPr>
        <mc:AlternateContent>
          <mc:Choice Requires="wps">
            <w:drawing>
              <wp:anchor distT="0" distB="0" distL="114300" distR="114300" simplePos="0" relativeHeight="251659264" behindDoc="0" locked="0" layoutInCell="1" allowOverlap="1">
                <wp:simplePos x="0" y="0"/>
                <wp:positionH relativeFrom="column">
                  <wp:posOffset>855980</wp:posOffset>
                </wp:positionH>
                <wp:positionV relativeFrom="paragraph">
                  <wp:posOffset>380365</wp:posOffset>
                </wp:positionV>
                <wp:extent cx="1259840" cy="328930"/>
                <wp:effectExtent l="7620" t="8255" r="8890" b="81915"/>
                <wp:wrapNone/>
                <wp:docPr id="9" name="矩形标注 9"/>
                <wp:cNvGraphicFramePr/>
                <a:graphic xmlns:a="http://schemas.openxmlformats.org/drawingml/2006/main">
                  <a:graphicData uri="http://schemas.microsoft.com/office/word/2010/wordprocessingShape">
                    <wps:wsp>
                      <wps:cNvSpPr/>
                      <wps:spPr>
                        <a:xfrm>
                          <a:off x="0" y="0"/>
                          <a:ext cx="1259840" cy="328930"/>
                        </a:xfrm>
                        <a:prstGeom prst="wedgeRectCallout">
                          <a:avLst>
                            <a:gd name="adj1" fmla="val -43750"/>
                            <a:gd name="adj2" fmla="val 70000"/>
                          </a:avLst>
                        </a:prstGeom>
                        <a:gradFill rotWithShape="0">
                          <a:gsLst>
                            <a:gs pos="0">
                              <a:srgbClr val="FFFFFF"/>
                            </a:gs>
                            <a:gs pos="100000">
                              <a:srgbClr val="FFFFFF"/>
                            </a:gs>
                          </a:gsLst>
                          <a:lin ang="0"/>
                          <a:tileRect/>
                        </a:gradFill>
                        <a:ln w="15875" cap="flat" cmpd="sng">
                          <a:solidFill>
                            <a:srgbClr val="FF0000"/>
                          </a:solidFill>
                          <a:prstDash val="solid"/>
                          <a:miter/>
                          <a:headEnd type="none" w="med" len="med"/>
                          <a:tailEnd type="none" w="med" len="med"/>
                        </a:ln>
                      </wps:spPr>
                      <wps:txbx>
                        <w:txbxContent>
                          <w:p w14:paraId="4CEEF6B9">
                            <w:pPr>
                              <w:rPr>
                                <w:rFonts w:hint="default" w:eastAsia="宋体"/>
                                <w:lang w:val="en-US" w:eastAsia="zh-CN"/>
                              </w:rPr>
                            </w:pPr>
                            <w:r>
                              <w:rPr>
                                <w:rFonts w:hint="eastAsia"/>
                                <w:lang w:val="en-US" w:eastAsia="zh-CN"/>
                              </w:rPr>
                              <w:t>项目名称同规划</w:t>
                            </w:r>
                          </w:p>
                        </w:txbxContent>
                      </wps:txbx>
                      <wps:bodyPr upright="1"/>
                    </wps:wsp>
                  </a:graphicData>
                </a:graphic>
              </wp:anchor>
            </w:drawing>
          </mc:Choice>
          <mc:Fallback>
            <w:pict>
              <v:shape id="_x0000_s1026" o:spid="_x0000_s1026" o:spt="61" type="#_x0000_t61" style="position:absolute;left:0pt;margin-left:67.4pt;margin-top:29.95pt;height:25.9pt;width:99.2pt;z-index:251659264;mso-width-relative:page;mso-height-relative:page;" fillcolor="#FFFFFF" filled="t" stroked="t" coordsize="21600,21600" o:gfxdata="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mHOc+dgAAAAKAQAADwAAAAAAAAABACAAAAAiAAAAZHJzL2Rvd25y&#10;ZXYueG1sUEsBAhQAFAAAAAgAh07iQJc/zvFwAgAAFQUAAA4AAAAAAAAAAQAgAAAAJwEAAGRycy9l&#10;Mm9Eb2MueG1sUEsFBgAAAAAGAAYAWQEAAAkGAAAAAA==&#10;" adj="1350,25920">
                <v:fill type="gradient" on="t" color2="#FFFFFF" angle="90" focus="100%" focussize="0,0">
                  <o:fill type="gradientUnscaled" v:ext="backwardCompatible"/>
                </v:fill>
                <v:stroke weight="1.25pt" color="#FF0000" joinstyle="miter"/>
                <v:imagedata o:title=""/>
                <o:lock v:ext="edit" aspectratio="f"/>
                <v:textbox>
                  <w:txbxContent>
                    <w:p w14:paraId="4CEEF6B9">
                      <w:pPr>
                        <w:rPr>
                          <w:rFonts w:hint="default" w:eastAsia="宋体"/>
                          <w:lang w:val="en-US" w:eastAsia="zh-CN"/>
                        </w:rPr>
                      </w:pPr>
                      <w:r>
                        <w:rPr>
                          <w:rFonts w:hint="eastAsia"/>
                          <w:lang w:val="en-US" w:eastAsia="zh-CN"/>
                        </w:rPr>
                        <w:t>项目名称同规划</w:t>
                      </w:r>
                    </w:p>
                  </w:txbxContent>
                </v:textbox>
              </v:shape>
            </w:pict>
          </mc:Fallback>
        </mc:AlternateContent>
      </w:r>
      <w:r>
        <w:rPr>
          <w:rFonts w:hint="eastAsia" w:ascii="方正小标宋简体" w:hAnsi="方正小标宋简体" w:eastAsia="方正小标宋简体" w:cs="方正小标宋简体"/>
          <w:bCs/>
          <w:color w:val="000000"/>
          <w:sz w:val="44"/>
          <w:szCs w:val="44"/>
          <w:lang w:val="en-US" w:eastAsia="zh-CN"/>
        </w:rPr>
        <w:t>6.</w:t>
      </w:r>
      <w:r>
        <w:rPr>
          <w:rFonts w:hint="eastAsia" w:ascii="方正小标宋简体" w:hAnsi="方正小标宋简体" w:eastAsia="方正小标宋简体" w:cs="方正小标宋简体"/>
          <w:bCs/>
          <w:color w:val="000000"/>
          <w:sz w:val="44"/>
          <w:szCs w:val="44"/>
        </w:rPr>
        <w:t>危险性较大工程清单</w:t>
      </w:r>
    </w:p>
    <w:bookmarkEnd w:id="0"/>
    <w:p w14:paraId="5BD8DE7D">
      <w:pPr>
        <w:rPr>
          <w:rFonts w:ascii="仿宋" w:hAnsi="仿宋" w:eastAsia="仿宋"/>
          <w:b/>
          <w:bCs/>
          <w:color w:val="000000"/>
          <w:sz w:val="32"/>
        </w:rPr>
      </w:pPr>
      <w:r>
        <w:rPr>
          <w:rFonts w:hint="eastAsia" w:ascii="仿宋" w:hAnsi="仿宋" w:eastAsia="仿宋"/>
          <w:b/>
          <w:bCs/>
          <w:color w:val="000000"/>
          <w:sz w:val="28"/>
          <w:szCs w:val="28"/>
        </w:rPr>
        <w:t>项目名称：</w:t>
      </w:r>
    </w:p>
    <w:tbl>
      <w:tblPr>
        <w:tblStyle w:val="2"/>
        <w:tblW w:w="0" w:type="auto"/>
        <w:tblInd w:w="108" w:type="dxa"/>
        <w:tblLayout w:type="fixed"/>
        <w:tblCellMar>
          <w:top w:w="0" w:type="dxa"/>
          <w:left w:w="108" w:type="dxa"/>
          <w:bottom w:w="0" w:type="dxa"/>
          <w:right w:w="108" w:type="dxa"/>
        </w:tblCellMar>
      </w:tblPr>
      <w:tblGrid>
        <w:gridCol w:w="685"/>
        <w:gridCol w:w="875"/>
        <w:gridCol w:w="1559"/>
        <w:gridCol w:w="1559"/>
        <w:gridCol w:w="1559"/>
        <w:gridCol w:w="30"/>
        <w:gridCol w:w="1246"/>
        <w:gridCol w:w="142"/>
        <w:gridCol w:w="1567"/>
      </w:tblGrid>
      <w:tr w14:paraId="00D452C5">
        <w:trPr>
          <w:cantSplit/>
          <w:trHeight w:val="1562" w:hRule="atLeast"/>
          <w:tblHeader/>
        </w:trPr>
        <w:tc>
          <w:tcPr>
            <w:tcW w:w="685" w:type="dxa"/>
            <w:tcBorders>
              <w:top w:val="single" w:color="auto" w:sz="4" w:space="0"/>
              <w:left w:val="single" w:color="auto" w:sz="4" w:space="0"/>
              <w:bottom w:val="single" w:color="auto" w:sz="4" w:space="0"/>
              <w:right w:val="single" w:color="auto" w:sz="4" w:space="0"/>
            </w:tcBorders>
            <w:noWrap w:val="0"/>
            <w:vAlign w:val="center"/>
          </w:tcPr>
          <w:p w14:paraId="730F7E0D">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5582" w:type="dxa"/>
            <w:gridSpan w:val="5"/>
            <w:tcBorders>
              <w:top w:val="single" w:color="auto" w:sz="4" w:space="0"/>
              <w:left w:val="nil"/>
              <w:bottom w:val="single" w:color="auto" w:sz="4" w:space="0"/>
              <w:right w:val="single" w:color="auto" w:sz="4" w:space="0"/>
            </w:tcBorders>
            <w:noWrap w:val="0"/>
            <w:vAlign w:val="center"/>
          </w:tcPr>
          <w:p w14:paraId="0F1E92CE">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内  容</w:t>
            </w:r>
          </w:p>
        </w:tc>
        <w:tc>
          <w:tcPr>
            <w:tcW w:w="1246" w:type="dxa"/>
            <w:tcBorders>
              <w:top w:val="single" w:color="auto" w:sz="4" w:space="0"/>
              <w:left w:val="nil"/>
              <w:bottom w:val="single" w:color="auto" w:sz="4" w:space="0"/>
              <w:right w:val="single" w:color="auto" w:sz="4" w:space="0"/>
            </w:tcBorders>
            <w:noWrap w:val="0"/>
            <w:vAlign w:val="center"/>
          </w:tcPr>
          <w:p w14:paraId="456B5FA1">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现场是否有该项工程</w:t>
            </w:r>
          </w:p>
        </w:tc>
        <w:tc>
          <w:tcPr>
            <w:tcW w:w="1709" w:type="dxa"/>
            <w:gridSpan w:val="2"/>
            <w:tcBorders>
              <w:top w:val="single" w:color="auto" w:sz="4" w:space="0"/>
              <w:left w:val="nil"/>
              <w:bottom w:val="single" w:color="auto" w:sz="4" w:space="0"/>
              <w:right w:val="single" w:color="auto" w:sz="4" w:space="0"/>
            </w:tcBorders>
            <w:noWrap w:val="0"/>
            <w:vAlign w:val="center"/>
          </w:tcPr>
          <w:p w14:paraId="34467F66">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专项施工方案是否编制并审查</w:t>
            </w:r>
          </w:p>
        </w:tc>
      </w:tr>
      <w:tr w14:paraId="0BD4003B">
        <w:tblPrEx>
          <w:tblCellMar>
            <w:top w:w="0" w:type="dxa"/>
            <w:left w:w="108" w:type="dxa"/>
            <w:bottom w:w="0" w:type="dxa"/>
            <w:right w:w="108" w:type="dxa"/>
          </w:tblCellMar>
        </w:tblPrEx>
        <w:trPr>
          <w:trHeight w:val="495" w:hRule="atLeast"/>
        </w:trPr>
        <w:tc>
          <w:tcPr>
            <w:tcW w:w="685" w:type="dxa"/>
            <w:tcBorders>
              <w:top w:val="nil"/>
              <w:left w:val="single" w:color="auto" w:sz="4" w:space="0"/>
              <w:bottom w:val="single" w:color="auto" w:sz="4" w:space="0"/>
              <w:right w:val="single" w:color="auto" w:sz="4" w:space="0"/>
            </w:tcBorders>
            <w:noWrap w:val="0"/>
            <w:vAlign w:val="center"/>
          </w:tcPr>
          <w:p w14:paraId="1C391C7B">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8537" w:type="dxa"/>
            <w:gridSpan w:val="8"/>
            <w:tcBorders>
              <w:top w:val="single" w:color="auto" w:sz="4" w:space="0"/>
              <w:left w:val="nil"/>
              <w:bottom w:val="single" w:color="auto" w:sz="4" w:space="0"/>
              <w:right w:val="single" w:color="auto" w:sz="4" w:space="0"/>
            </w:tcBorders>
            <w:noWrap w:val="0"/>
            <w:vAlign w:val="center"/>
          </w:tcPr>
          <w:p w14:paraId="17CD9549">
            <w:pPr>
              <w:widowControl/>
              <w:jc w:val="center"/>
              <w:rPr>
                <w:rFonts w:ascii="黑体" w:hAnsi="黑体" w:eastAsia="黑体" w:cs="宋体"/>
                <w:color w:val="000000"/>
                <w:kern w:val="0"/>
                <w:sz w:val="22"/>
                <w:szCs w:val="22"/>
              </w:rPr>
            </w:pPr>
            <w:r>
              <w:rPr>
                <w:sz w:val="22"/>
              </w:rPr>
              <mc:AlternateContent>
                <mc:Choice Requires="wps">
                  <w:drawing>
                    <wp:anchor distT="0" distB="0" distL="114300" distR="114300" simplePos="0" relativeHeight="251660288" behindDoc="0" locked="0" layoutInCell="1" allowOverlap="1">
                      <wp:simplePos x="0" y="0"/>
                      <wp:positionH relativeFrom="column">
                        <wp:posOffset>3654425</wp:posOffset>
                      </wp:positionH>
                      <wp:positionV relativeFrom="paragraph">
                        <wp:posOffset>9525</wp:posOffset>
                      </wp:positionV>
                      <wp:extent cx="1492250" cy="486410"/>
                      <wp:effectExtent l="8255" t="8255" r="23495" b="114935"/>
                      <wp:wrapNone/>
                      <wp:docPr id="10" name="矩形标注 10"/>
                      <wp:cNvGraphicFramePr/>
                      <a:graphic xmlns:a="http://schemas.openxmlformats.org/drawingml/2006/main">
                        <a:graphicData uri="http://schemas.microsoft.com/office/word/2010/wordprocessingShape">
                          <wps:wsp>
                            <wps:cNvSpPr/>
                            <wps:spPr>
                              <a:xfrm>
                                <a:off x="0" y="0"/>
                                <a:ext cx="1492250" cy="486410"/>
                              </a:xfrm>
                              <a:prstGeom prst="wedgeRectCallout">
                                <a:avLst>
                                  <a:gd name="adj1" fmla="val -43750"/>
                                  <a:gd name="adj2" fmla="val 70000"/>
                                </a:avLst>
                              </a:prstGeom>
                              <a:gradFill rotWithShape="0">
                                <a:gsLst>
                                  <a:gs pos="0">
                                    <a:srgbClr val="FFFFFF"/>
                                  </a:gs>
                                  <a:gs pos="100000">
                                    <a:srgbClr val="FFFFFF"/>
                                  </a:gs>
                                </a:gsLst>
                                <a:lin ang="0"/>
                                <a:tileRect/>
                              </a:gradFill>
                              <a:ln w="15875" cap="flat" cmpd="sng">
                                <a:solidFill>
                                  <a:srgbClr val="FF0000"/>
                                </a:solidFill>
                                <a:prstDash val="solid"/>
                                <a:miter/>
                                <a:headEnd type="none" w="med" len="med"/>
                                <a:tailEnd type="none" w="med" len="med"/>
                              </a:ln>
                            </wps:spPr>
                            <wps:txbx>
                              <w:txbxContent>
                                <w:p w14:paraId="680E2CFB">
                                  <w:pPr>
                                    <w:rPr>
                                      <w:rFonts w:hint="eastAsia" w:eastAsia="宋体"/>
                                      <w:lang w:eastAsia="zh-CN"/>
                                    </w:rPr>
                                  </w:pPr>
                                  <w:r>
                                    <w:rPr>
                                      <w:rFonts w:hint="eastAsia"/>
                                      <w:lang w:eastAsia="zh-CN"/>
                                    </w:rPr>
                                    <w:t>填写内容需左右一一对应</w:t>
                                  </w:r>
                                </w:p>
                              </w:txbxContent>
                            </wps:txbx>
                            <wps:bodyPr upright="1"/>
                          </wps:wsp>
                        </a:graphicData>
                      </a:graphic>
                    </wp:anchor>
                  </w:drawing>
                </mc:Choice>
                <mc:Fallback>
                  <w:pict>
                    <v:shape id="_x0000_s1026" o:spid="_x0000_s1026" o:spt="61" type="#_x0000_t61" style="position:absolute;left:0pt;margin-left:287.75pt;margin-top:0.75pt;height:38.3pt;width:117.5pt;z-index:251660288;mso-width-relative:page;mso-height-relative:page;" fillcolor="#FFFFFF" filled="t" stroked="t" coordsize="21600,21600" o:gfxdata="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XIlz/tYAAAAIAQAADwAAAAAAAAABACAAAAAiAAAAZHJzL2Rvd25yZXYueG1s&#10;UEsBAhQAFAAAAAgAh07iQP5auY1sAgAAFwUAAA4AAAAAAAAAAQAgAAAAJQEAAGRycy9lMm9Eb2Mu&#10;eG1sUEsFBgAAAAAGAAYAWQEAAAMGAAAAAA==&#10;" adj="1350,25920">
                      <v:fill type="gradient" on="t" color2="#FFFFFF" angle="90" focus="100%" focussize="0,0">
                        <o:fill type="gradientUnscaled" v:ext="backwardCompatible"/>
                      </v:fill>
                      <v:stroke weight="1.25pt" color="#FF0000" joinstyle="miter"/>
                      <v:imagedata o:title=""/>
                      <o:lock v:ext="edit" aspectratio="f"/>
                      <v:textbox>
                        <w:txbxContent>
                          <w:p w14:paraId="680E2CFB">
                            <w:pPr>
                              <w:rPr>
                                <w:rFonts w:hint="eastAsia" w:eastAsia="宋体"/>
                                <w:lang w:eastAsia="zh-CN"/>
                              </w:rPr>
                            </w:pPr>
                            <w:r>
                              <w:rPr>
                                <w:rFonts w:hint="eastAsia"/>
                                <w:lang w:eastAsia="zh-CN"/>
                              </w:rPr>
                              <w:t>填写内容需左右一一对应</w:t>
                            </w:r>
                          </w:p>
                        </w:txbxContent>
                      </v:textbox>
                    </v:shape>
                  </w:pict>
                </mc:Fallback>
              </mc:AlternateContent>
            </w:r>
            <w:r>
              <w:rPr>
                <w:rFonts w:hint="eastAsia" w:ascii="黑体" w:hAnsi="黑体" w:eastAsia="黑体" w:cs="宋体"/>
                <w:color w:val="000000"/>
                <w:kern w:val="0"/>
                <w:sz w:val="22"/>
                <w:szCs w:val="22"/>
              </w:rPr>
              <w:t>基 坑 工 程</w:t>
            </w:r>
          </w:p>
        </w:tc>
      </w:tr>
      <w:tr w14:paraId="25E7BA6A">
        <w:tblPrEx>
          <w:tblCellMar>
            <w:top w:w="0" w:type="dxa"/>
            <w:left w:w="108" w:type="dxa"/>
            <w:bottom w:w="0" w:type="dxa"/>
            <w:right w:w="108" w:type="dxa"/>
          </w:tblCellMar>
        </w:tblPrEx>
        <w:trPr>
          <w:trHeight w:val="758" w:hRule="atLeast"/>
        </w:trPr>
        <w:tc>
          <w:tcPr>
            <w:tcW w:w="685" w:type="dxa"/>
            <w:tcBorders>
              <w:top w:val="nil"/>
              <w:left w:val="single" w:color="auto" w:sz="4" w:space="0"/>
              <w:bottom w:val="single" w:color="auto" w:sz="4" w:space="0"/>
              <w:right w:val="single" w:color="auto" w:sz="4" w:space="0"/>
            </w:tcBorders>
            <w:noWrap w:val="0"/>
            <w:vAlign w:val="center"/>
          </w:tcPr>
          <w:p w14:paraId="1C07580E">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w:t>
            </w:r>
          </w:p>
        </w:tc>
        <w:tc>
          <w:tcPr>
            <w:tcW w:w="5582" w:type="dxa"/>
            <w:gridSpan w:val="5"/>
            <w:tcBorders>
              <w:top w:val="nil"/>
              <w:left w:val="nil"/>
              <w:bottom w:val="single" w:color="auto" w:sz="4" w:space="0"/>
              <w:right w:val="single" w:color="auto" w:sz="4" w:space="0"/>
            </w:tcBorders>
            <w:noWrap w:val="0"/>
            <w:vAlign w:val="center"/>
          </w:tcPr>
          <w:p w14:paraId="474EEDA8">
            <w:pPr>
              <w:widowControl/>
              <w:rPr>
                <w:rFonts w:ascii="宋体" w:hAnsi="宋体" w:cs="宋体"/>
                <w:color w:val="000000"/>
                <w:kern w:val="0"/>
                <w:sz w:val="22"/>
                <w:szCs w:val="22"/>
              </w:rPr>
            </w:pPr>
            <w:r>
              <w:rPr>
                <w:rFonts w:hint="eastAsia" w:ascii="宋体" w:hAnsi="宋体" w:cs="宋体"/>
                <w:color w:val="000000"/>
                <w:kern w:val="0"/>
                <w:sz w:val="22"/>
                <w:szCs w:val="22"/>
              </w:rPr>
              <w:t>开挖深度超过3m（含3m）的基坑（槽）的土方开挖、支护、降水工程。</w:t>
            </w:r>
          </w:p>
        </w:tc>
        <w:tc>
          <w:tcPr>
            <w:tcW w:w="1246" w:type="dxa"/>
            <w:tcBorders>
              <w:top w:val="nil"/>
              <w:left w:val="nil"/>
              <w:bottom w:val="single" w:color="auto" w:sz="4" w:space="0"/>
              <w:right w:val="single" w:color="auto" w:sz="4" w:space="0"/>
            </w:tcBorders>
            <w:noWrap w:val="0"/>
            <w:vAlign w:val="center"/>
          </w:tcPr>
          <w:p w14:paraId="71FD7C01">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否□　</w:t>
            </w:r>
          </w:p>
        </w:tc>
        <w:tc>
          <w:tcPr>
            <w:tcW w:w="1709" w:type="dxa"/>
            <w:gridSpan w:val="2"/>
            <w:tcBorders>
              <w:top w:val="nil"/>
              <w:left w:val="nil"/>
              <w:bottom w:val="single" w:color="auto" w:sz="4" w:space="0"/>
              <w:right w:val="single" w:color="auto" w:sz="4" w:space="0"/>
            </w:tcBorders>
            <w:noWrap w:val="0"/>
            <w:vAlign w:val="center"/>
          </w:tcPr>
          <w:p w14:paraId="30F55B75">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否□</w:t>
            </w:r>
          </w:p>
        </w:tc>
      </w:tr>
      <w:tr w14:paraId="786774B5">
        <w:tblPrEx>
          <w:tblCellMar>
            <w:top w:w="0" w:type="dxa"/>
            <w:left w:w="108" w:type="dxa"/>
            <w:bottom w:w="0" w:type="dxa"/>
            <w:right w:w="108" w:type="dxa"/>
          </w:tblCellMar>
        </w:tblPrEx>
        <w:trPr>
          <w:trHeight w:val="915" w:hRule="atLeast"/>
        </w:trPr>
        <w:tc>
          <w:tcPr>
            <w:tcW w:w="685" w:type="dxa"/>
            <w:tcBorders>
              <w:top w:val="nil"/>
              <w:left w:val="single" w:color="auto" w:sz="4" w:space="0"/>
              <w:bottom w:val="single" w:color="auto" w:sz="4" w:space="0"/>
              <w:right w:val="single" w:color="auto" w:sz="4" w:space="0"/>
            </w:tcBorders>
            <w:noWrap w:val="0"/>
            <w:vAlign w:val="center"/>
          </w:tcPr>
          <w:p w14:paraId="3205D09A">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w:t>
            </w:r>
          </w:p>
        </w:tc>
        <w:tc>
          <w:tcPr>
            <w:tcW w:w="5582" w:type="dxa"/>
            <w:gridSpan w:val="5"/>
            <w:tcBorders>
              <w:top w:val="nil"/>
              <w:left w:val="nil"/>
              <w:bottom w:val="single" w:color="auto" w:sz="4" w:space="0"/>
              <w:right w:val="single" w:color="auto" w:sz="4" w:space="0"/>
            </w:tcBorders>
            <w:noWrap w:val="0"/>
            <w:vAlign w:val="center"/>
          </w:tcPr>
          <w:p w14:paraId="2C02D9C8">
            <w:pPr>
              <w:widowControl/>
              <w:rPr>
                <w:rFonts w:ascii="宋体" w:hAnsi="宋体" w:cs="宋体"/>
                <w:color w:val="000000"/>
                <w:kern w:val="0"/>
                <w:sz w:val="22"/>
                <w:szCs w:val="22"/>
              </w:rPr>
            </w:pPr>
            <w:r>
              <w:rPr>
                <w:rFonts w:hint="eastAsia" w:ascii="宋体" w:hAnsi="宋体" w:cs="宋体"/>
                <w:color w:val="000000"/>
                <w:kern w:val="0"/>
                <w:sz w:val="22"/>
                <w:szCs w:val="22"/>
              </w:rPr>
              <w:t>开挖深度虽未超过3m，但地质条件、周围环境和地下管线复杂，或影响毗邻建、构筑物安全的基坑（槽）的土方开挖、支护、降水工程。</w:t>
            </w:r>
          </w:p>
        </w:tc>
        <w:tc>
          <w:tcPr>
            <w:tcW w:w="1246" w:type="dxa"/>
            <w:tcBorders>
              <w:top w:val="nil"/>
              <w:left w:val="nil"/>
              <w:bottom w:val="single" w:color="auto" w:sz="4" w:space="0"/>
              <w:right w:val="single" w:color="auto" w:sz="4" w:space="0"/>
            </w:tcBorders>
            <w:noWrap w:val="0"/>
            <w:vAlign w:val="center"/>
          </w:tcPr>
          <w:p w14:paraId="66CB4339">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　</w:t>
            </w:r>
          </w:p>
        </w:tc>
        <w:tc>
          <w:tcPr>
            <w:tcW w:w="1709" w:type="dxa"/>
            <w:gridSpan w:val="2"/>
            <w:tcBorders>
              <w:top w:val="nil"/>
              <w:left w:val="nil"/>
              <w:bottom w:val="single" w:color="auto" w:sz="4" w:space="0"/>
              <w:right w:val="single" w:color="auto" w:sz="4" w:space="0"/>
            </w:tcBorders>
            <w:noWrap w:val="0"/>
            <w:vAlign w:val="center"/>
          </w:tcPr>
          <w:p w14:paraId="1A41F123">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是□否</w:t>
            </w:r>
            <w:r>
              <w:rPr>
                <w:rFonts w:hint="eastAsia" w:ascii="宋体" w:hAnsi="宋体" w:cs="宋体"/>
                <w:color w:val="000000"/>
                <w:kern w:val="0"/>
                <w:sz w:val="22"/>
                <w:szCs w:val="22"/>
                <w:lang w:eastAsia="zh-CN"/>
              </w:rPr>
              <w:t>☑</w:t>
            </w:r>
          </w:p>
        </w:tc>
      </w:tr>
      <w:tr w14:paraId="30CAA335">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13D02B4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8537" w:type="dxa"/>
            <w:gridSpan w:val="8"/>
            <w:tcBorders>
              <w:top w:val="single" w:color="auto" w:sz="4" w:space="0"/>
              <w:left w:val="nil"/>
              <w:bottom w:val="single" w:color="auto" w:sz="4" w:space="0"/>
              <w:right w:val="single" w:color="auto" w:sz="4" w:space="0"/>
            </w:tcBorders>
            <w:noWrap w:val="0"/>
            <w:vAlign w:val="center"/>
          </w:tcPr>
          <w:p w14:paraId="181BDCF2">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模板工程及支撑体系</w:t>
            </w:r>
          </w:p>
        </w:tc>
      </w:tr>
      <w:tr w14:paraId="632A440E">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35B39DDE">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2.1</w:t>
            </w:r>
          </w:p>
        </w:tc>
        <w:tc>
          <w:tcPr>
            <w:tcW w:w="5582" w:type="dxa"/>
            <w:gridSpan w:val="5"/>
            <w:tcBorders>
              <w:top w:val="nil"/>
              <w:left w:val="nil"/>
              <w:bottom w:val="single" w:color="auto" w:sz="4" w:space="0"/>
              <w:right w:val="single" w:color="auto" w:sz="4" w:space="0"/>
            </w:tcBorders>
            <w:noWrap w:val="0"/>
            <w:vAlign w:val="center"/>
          </w:tcPr>
          <w:p w14:paraId="1ECFACDF">
            <w:pPr>
              <w:widowControl/>
              <w:rPr>
                <w:rFonts w:ascii="宋体" w:hAnsi="宋体" w:cs="宋体"/>
                <w:color w:val="000000"/>
                <w:kern w:val="0"/>
                <w:sz w:val="22"/>
                <w:szCs w:val="22"/>
              </w:rPr>
            </w:pPr>
            <w:r>
              <w:rPr>
                <w:rFonts w:hint="eastAsia" w:ascii="宋体" w:hAnsi="宋体" w:cs="宋体"/>
                <w:color w:val="000000"/>
                <w:kern w:val="0"/>
                <w:sz w:val="22"/>
                <w:szCs w:val="22"/>
              </w:rPr>
              <w:t>工具式模板工程（包括滑模、爬模、飞模、隧道模等工程）。</w:t>
            </w:r>
          </w:p>
        </w:tc>
        <w:tc>
          <w:tcPr>
            <w:tcW w:w="1246" w:type="dxa"/>
            <w:tcBorders>
              <w:top w:val="nil"/>
              <w:left w:val="nil"/>
              <w:bottom w:val="single" w:color="auto" w:sz="4" w:space="0"/>
              <w:right w:val="single" w:color="auto" w:sz="4" w:space="0"/>
            </w:tcBorders>
            <w:noWrap w:val="0"/>
            <w:vAlign w:val="center"/>
          </w:tcPr>
          <w:p w14:paraId="1B61B893">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254BE89D">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62493DE0">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47B16816">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2.2</w:t>
            </w:r>
          </w:p>
        </w:tc>
        <w:tc>
          <w:tcPr>
            <w:tcW w:w="5582" w:type="dxa"/>
            <w:gridSpan w:val="5"/>
            <w:tcBorders>
              <w:top w:val="nil"/>
              <w:left w:val="nil"/>
              <w:bottom w:val="single" w:color="auto" w:sz="4" w:space="0"/>
              <w:right w:val="single" w:color="auto" w:sz="4" w:space="0"/>
            </w:tcBorders>
            <w:noWrap w:val="0"/>
            <w:vAlign w:val="center"/>
          </w:tcPr>
          <w:p w14:paraId="12D41D56">
            <w:pPr>
              <w:widowControl/>
              <w:rPr>
                <w:rFonts w:ascii="宋体" w:hAnsi="宋体" w:cs="宋体"/>
                <w:color w:val="000000"/>
                <w:kern w:val="0"/>
                <w:sz w:val="22"/>
                <w:szCs w:val="22"/>
              </w:rPr>
            </w:pPr>
            <w:r>
              <w:rPr>
                <w:rFonts w:hint="eastAsia" w:ascii="宋体" w:hAnsi="宋体" w:cs="宋体"/>
                <w:color w:val="000000"/>
                <w:kern w:val="0"/>
                <w:sz w:val="22"/>
                <w:szCs w:val="22"/>
              </w:rPr>
              <w:t>高度超过5m或跨度超过10m的现浇混凝土梁板构件模板支撑系统。</w:t>
            </w:r>
          </w:p>
        </w:tc>
        <w:tc>
          <w:tcPr>
            <w:tcW w:w="1246" w:type="dxa"/>
            <w:tcBorders>
              <w:top w:val="nil"/>
              <w:left w:val="nil"/>
              <w:bottom w:val="single" w:color="auto" w:sz="4" w:space="0"/>
              <w:right w:val="single" w:color="auto" w:sz="4" w:space="0"/>
            </w:tcBorders>
            <w:noWrap w:val="0"/>
            <w:vAlign w:val="center"/>
          </w:tcPr>
          <w:p w14:paraId="5926822C">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2CF52392">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10D86D0A">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174A499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2.3</w:t>
            </w:r>
          </w:p>
        </w:tc>
        <w:tc>
          <w:tcPr>
            <w:tcW w:w="5582" w:type="dxa"/>
            <w:gridSpan w:val="5"/>
            <w:tcBorders>
              <w:top w:val="nil"/>
              <w:left w:val="nil"/>
              <w:bottom w:val="single" w:color="auto" w:sz="4" w:space="0"/>
              <w:right w:val="single" w:color="auto" w:sz="4" w:space="0"/>
            </w:tcBorders>
            <w:noWrap w:val="0"/>
            <w:vAlign w:val="center"/>
          </w:tcPr>
          <w:p w14:paraId="2DA721A7">
            <w:pPr>
              <w:widowControl/>
              <w:rPr>
                <w:rFonts w:ascii="宋体" w:hAnsi="宋体" w:cs="宋体"/>
                <w:color w:val="000000"/>
                <w:kern w:val="0"/>
                <w:sz w:val="22"/>
                <w:szCs w:val="22"/>
              </w:rPr>
            </w:pPr>
            <w:r>
              <w:rPr>
                <w:rFonts w:hint="eastAsia" w:ascii="宋体" w:hAnsi="宋体" w:cs="宋体"/>
                <w:color w:val="000000"/>
                <w:kern w:val="0"/>
                <w:sz w:val="22"/>
                <w:szCs w:val="22"/>
              </w:rPr>
              <w:t>施工总荷载大于10KN／</w:t>
            </w:r>
            <w:r>
              <w:rPr>
                <w:rFonts w:hint="eastAsia" w:ascii="仿宋_GB2312" w:eastAsia="仿宋_GB2312"/>
                <w:sz w:val="24"/>
              </w:rPr>
              <w:t>m</w:t>
            </w:r>
            <w:r>
              <w:rPr>
                <w:rFonts w:hint="eastAsia" w:ascii="仿宋_GB2312" w:eastAsia="仿宋_GB2312"/>
                <w:sz w:val="24"/>
                <w:vertAlign w:val="superscript"/>
              </w:rPr>
              <w:t>2</w:t>
            </w:r>
            <w:r>
              <w:rPr>
                <w:rFonts w:hint="eastAsia" w:ascii="宋体" w:hAnsi="宋体" w:cs="宋体"/>
                <w:color w:val="000000"/>
                <w:kern w:val="0"/>
                <w:sz w:val="22"/>
                <w:szCs w:val="22"/>
              </w:rPr>
              <w:t>或集中线荷载大于15KN／m的现浇混凝土梁板构件模板支撑系统。</w:t>
            </w:r>
          </w:p>
        </w:tc>
        <w:tc>
          <w:tcPr>
            <w:tcW w:w="1246" w:type="dxa"/>
            <w:tcBorders>
              <w:top w:val="nil"/>
              <w:left w:val="nil"/>
              <w:bottom w:val="single" w:color="auto" w:sz="4" w:space="0"/>
              <w:right w:val="single" w:color="auto" w:sz="4" w:space="0"/>
            </w:tcBorders>
            <w:noWrap w:val="0"/>
            <w:vAlign w:val="center"/>
          </w:tcPr>
          <w:p w14:paraId="221898A7">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4D7592DE">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586728D4">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4F99D56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2.4</w:t>
            </w:r>
          </w:p>
        </w:tc>
        <w:tc>
          <w:tcPr>
            <w:tcW w:w="5582" w:type="dxa"/>
            <w:gridSpan w:val="5"/>
            <w:tcBorders>
              <w:top w:val="nil"/>
              <w:left w:val="nil"/>
              <w:bottom w:val="single" w:color="auto" w:sz="4" w:space="0"/>
              <w:right w:val="single" w:color="auto" w:sz="4" w:space="0"/>
            </w:tcBorders>
            <w:noWrap w:val="0"/>
            <w:vAlign w:val="center"/>
          </w:tcPr>
          <w:p w14:paraId="34189DC1">
            <w:pPr>
              <w:widowControl/>
              <w:rPr>
                <w:rFonts w:ascii="宋体" w:hAnsi="宋体" w:cs="宋体"/>
                <w:color w:val="000000"/>
                <w:kern w:val="0"/>
                <w:sz w:val="22"/>
                <w:szCs w:val="22"/>
              </w:rPr>
            </w:pPr>
            <w:r>
              <w:rPr>
                <w:rFonts w:hint="eastAsia" w:ascii="宋体" w:hAnsi="宋体" w:cs="宋体"/>
                <w:color w:val="000000"/>
                <w:kern w:val="0"/>
                <w:sz w:val="22"/>
                <w:szCs w:val="22"/>
              </w:rPr>
              <w:t>高度大于支撑水平投影宽度且相对独立无联系构件的现浇混凝土梁板构件模板支撑系统。</w:t>
            </w:r>
          </w:p>
        </w:tc>
        <w:tc>
          <w:tcPr>
            <w:tcW w:w="1246" w:type="dxa"/>
            <w:tcBorders>
              <w:top w:val="nil"/>
              <w:left w:val="nil"/>
              <w:bottom w:val="single" w:color="auto" w:sz="4" w:space="0"/>
              <w:right w:val="single" w:color="auto" w:sz="4" w:space="0"/>
            </w:tcBorders>
            <w:noWrap w:val="0"/>
            <w:vAlign w:val="center"/>
          </w:tcPr>
          <w:p w14:paraId="52822C0F">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0D70E209">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05BBCE96">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3D5719B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w:t>
            </w:r>
          </w:p>
        </w:tc>
        <w:tc>
          <w:tcPr>
            <w:tcW w:w="5582" w:type="dxa"/>
            <w:gridSpan w:val="5"/>
            <w:tcBorders>
              <w:top w:val="nil"/>
              <w:left w:val="nil"/>
              <w:bottom w:val="single" w:color="auto" w:sz="4" w:space="0"/>
              <w:right w:val="single" w:color="auto" w:sz="4" w:space="0"/>
            </w:tcBorders>
            <w:noWrap w:val="0"/>
            <w:vAlign w:val="center"/>
          </w:tcPr>
          <w:p w14:paraId="2E198F57">
            <w:pPr>
              <w:widowControl/>
              <w:rPr>
                <w:rFonts w:ascii="宋体" w:hAnsi="宋体" w:cs="宋体"/>
                <w:color w:val="000000"/>
                <w:kern w:val="0"/>
                <w:sz w:val="22"/>
                <w:szCs w:val="22"/>
              </w:rPr>
            </w:pPr>
            <w:r>
              <w:rPr>
                <w:rFonts w:hint="eastAsia" w:ascii="宋体" w:hAnsi="宋体" w:cs="宋体"/>
                <w:color w:val="000000"/>
                <w:kern w:val="0"/>
                <w:sz w:val="22"/>
                <w:szCs w:val="22"/>
              </w:rPr>
              <w:t>用于钢结构安装等的满堂支撑体系。</w:t>
            </w:r>
          </w:p>
        </w:tc>
        <w:tc>
          <w:tcPr>
            <w:tcW w:w="1246" w:type="dxa"/>
            <w:tcBorders>
              <w:top w:val="nil"/>
              <w:left w:val="nil"/>
              <w:bottom w:val="single" w:color="auto" w:sz="4" w:space="0"/>
              <w:right w:val="single" w:color="auto" w:sz="4" w:space="0"/>
            </w:tcBorders>
            <w:noWrap w:val="0"/>
            <w:vAlign w:val="center"/>
          </w:tcPr>
          <w:p w14:paraId="1098F669">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6DA439EC">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4F2F8A9F">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63D500EE">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w:t>
            </w:r>
          </w:p>
        </w:tc>
        <w:tc>
          <w:tcPr>
            <w:tcW w:w="5582" w:type="dxa"/>
            <w:gridSpan w:val="5"/>
            <w:tcBorders>
              <w:top w:val="nil"/>
              <w:left w:val="nil"/>
              <w:bottom w:val="single" w:color="auto" w:sz="4" w:space="0"/>
              <w:right w:val="single" w:color="auto" w:sz="4" w:space="0"/>
            </w:tcBorders>
            <w:noWrap w:val="0"/>
            <w:vAlign w:val="center"/>
          </w:tcPr>
          <w:p w14:paraId="54A094EE">
            <w:pPr>
              <w:widowControl/>
              <w:rPr>
                <w:rFonts w:ascii="宋体" w:hAnsi="宋体" w:cs="宋体"/>
                <w:color w:val="000000"/>
                <w:kern w:val="0"/>
                <w:sz w:val="22"/>
                <w:szCs w:val="22"/>
              </w:rPr>
            </w:pPr>
            <w:r>
              <w:rPr>
                <w:rFonts w:hint="eastAsia" w:ascii="宋体" w:hAnsi="宋体" w:cs="宋体"/>
                <w:color w:val="000000"/>
                <w:kern w:val="0"/>
                <w:sz w:val="22"/>
                <w:szCs w:val="22"/>
              </w:rPr>
              <w:t>滑模模板系统。</w:t>
            </w:r>
          </w:p>
        </w:tc>
        <w:tc>
          <w:tcPr>
            <w:tcW w:w="1246" w:type="dxa"/>
            <w:tcBorders>
              <w:top w:val="nil"/>
              <w:left w:val="nil"/>
              <w:bottom w:val="single" w:color="auto" w:sz="4" w:space="0"/>
              <w:right w:val="single" w:color="auto" w:sz="4" w:space="0"/>
            </w:tcBorders>
            <w:noWrap w:val="0"/>
            <w:vAlign w:val="center"/>
          </w:tcPr>
          <w:p w14:paraId="22502293">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404CCFCE">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444A1B8E">
        <w:tblPrEx>
          <w:tblCellMar>
            <w:top w:w="0" w:type="dxa"/>
            <w:left w:w="108" w:type="dxa"/>
            <w:bottom w:w="0" w:type="dxa"/>
            <w:right w:w="108" w:type="dxa"/>
          </w:tblCellMar>
        </w:tblPrEx>
        <w:trPr>
          <w:trHeight w:val="424" w:hRule="atLeast"/>
        </w:trPr>
        <w:tc>
          <w:tcPr>
            <w:tcW w:w="685" w:type="dxa"/>
            <w:tcBorders>
              <w:top w:val="nil"/>
              <w:left w:val="single" w:color="auto" w:sz="4" w:space="0"/>
              <w:bottom w:val="single" w:color="auto" w:sz="4" w:space="0"/>
              <w:right w:val="single" w:color="auto" w:sz="4" w:space="0"/>
            </w:tcBorders>
            <w:noWrap w:val="0"/>
            <w:vAlign w:val="center"/>
          </w:tcPr>
          <w:p w14:paraId="0CFB0A5F">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8537" w:type="dxa"/>
            <w:gridSpan w:val="8"/>
            <w:tcBorders>
              <w:top w:val="nil"/>
              <w:left w:val="nil"/>
              <w:bottom w:val="single" w:color="auto" w:sz="4" w:space="0"/>
              <w:right w:val="single" w:color="auto" w:sz="4" w:space="0"/>
            </w:tcBorders>
            <w:noWrap w:val="0"/>
            <w:vAlign w:val="center"/>
          </w:tcPr>
          <w:p w14:paraId="00A753C4">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起重吊装及起重机械安装拆卸工程</w:t>
            </w:r>
          </w:p>
        </w:tc>
      </w:tr>
      <w:tr w14:paraId="32958413">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25FBC2B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3.1</w:t>
            </w:r>
          </w:p>
        </w:tc>
        <w:tc>
          <w:tcPr>
            <w:tcW w:w="5582" w:type="dxa"/>
            <w:gridSpan w:val="5"/>
            <w:tcBorders>
              <w:top w:val="nil"/>
              <w:left w:val="nil"/>
              <w:bottom w:val="single" w:color="auto" w:sz="4" w:space="0"/>
              <w:right w:val="single" w:color="auto" w:sz="4" w:space="0"/>
            </w:tcBorders>
            <w:noWrap w:val="0"/>
            <w:vAlign w:val="center"/>
          </w:tcPr>
          <w:p w14:paraId="2B47CAE6">
            <w:pPr>
              <w:widowControl/>
              <w:rPr>
                <w:rFonts w:ascii="宋体" w:hAnsi="宋体" w:cs="宋体"/>
                <w:color w:val="000000"/>
                <w:kern w:val="0"/>
                <w:sz w:val="22"/>
                <w:szCs w:val="22"/>
              </w:rPr>
            </w:pPr>
            <w:r>
              <w:rPr>
                <w:rFonts w:hint="eastAsia" w:ascii="宋体" w:hAnsi="宋体" w:cs="宋体"/>
                <w:color w:val="000000"/>
                <w:kern w:val="0"/>
                <w:sz w:val="22"/>
                <w:szCs w:val="22"/>
              </w:rPr>
              <w:t>采用非常规起重设备、方法，且单件起吊重量在10 KN及以上的起重吊装工程。</w:t>
            </w:r>
          </w:p>
        </w:tc>
        <w:tc>
          <w:tcPr>
            <w:tcW w:w="1246" w:type="dxa"/>
            <w:tcBorders>
              <w:top w:val="nil"/>
              <w:left w:val="nil"/>
              <w:bottom w:val="single" w:color="auto" w:sz="4" w:space="0"/>
              <w:right w:val="single" w:color="auto" w:sz="4" w:space="0"/>
            </w:tcBorders>
            <w:noWrap w:val="0"/>
            <w:vAlign w:val="center"/>
          </w:tcPr>
          <w:p w14:paraId="286E068E">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680A0169">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31D40773">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15E0C59F">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3.2</w:t>
            </w:r>
          </w:p>
        </w:tc>
        <w:tc>
          <w:tcPr>
            <w:tcW w:w="5582" w:type="dxa"/>
            <w:gridSpan w:val="5"/>
            <w:tcBorders>
              <w:top w:val="nil"/>
              <w:left w:val="nil"/>
              <w:bottom w:val="single" w:color="auto" w:sz="4" w:space="0"/>
              <w:right w:val="single" w:color="auto" w:sz="4" w:space="0"/>
            </w:tcBorders>
            <w:noWrap w:val="0"/>
            <w:vAlign w:val="center"/>
          </w:tcPr>
          <w:p w14:paraId="07291A5A">
            <w:pPr>
              <w:widowControl/>
              <w:rPr>
                <w:rFonts w:ascii="宋体" w:hAnsi="宋体" w:cs="宋体"/>
                <w:color w:val="000000"/>
                <w:kern w:val="0"/>
                <w:sz w:val="22"/>
                <w:szCs w:val="22"/>
              </w:rPr>
            </w:pPr>
            <w:r>
              <w:rPr>
                <w:rFonts w:hint="eastAsia" w:ascii="宋体" w:hAnsi="宋体" w:cs="宋体"/>
                <w:color w:val="000000"/>
                <w:kern w:val="0"/>
                <w:sz w:val="22"/>
                <w:szCs w:val="22"/>
              </w:rPr>
              <w:t>采用起重机械进行安装的工程。</w:t>
            </w:r>
          </w:p>
        </w:tc>
        <w:tc>
          <w:tcPr>
            <w:tcW w:w="1246" w:type="dxa"/>
            <w:tcBorders>
              <w:top w:val="nil"/>
              <w:left w:val="nil"/>
              <w:bottom w:val="single" w:color="auto" w:sz="4" w:space="0"/>
              <w:right w:val="single" w:color="auto" w:sz="4" w:space="0"/>
            </w:tcBorders>
            <w:noWrap w:val="0"/>
            <w:vAlign w:val="center"/>
          </w:tcPr>
          <w:p w14:paraId="5F866BB7">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2B4EBF0E">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54C45AA7">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2B5C3B0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3.3</w:t>
            </w:r>
          </w:p>
        </w:tc>
        <w:tc>
          <w:tcPr>
            <w:tcW w:w="5582" w:type="dxa"/>
            <w:gridSpan w:val="5"/>
            <w:tcBorders>
              <w:top w:val="nil"/>
              <w:left w:val="nil"/>
              <w:bottom w:val="single" w:color="auto" w:sz="4" w:space="0"/>
              <w:right w:val="single" w:color="auto" w:sz="4" w:space="0"/>
            </w:tcBorders>
            <w:noWrap w:val="0"/>
            <w:vAlign w:val="center"/>
          </w:tcPr>
          <w:p w14:paraId="5AC90591">
            <w:pPr>
              <w:widowControl/>
              <w:rPr>
                <w:rFonts w:ascii="宋体" w:hAnsi="宋体" w:cs="宋体"/>
                <w:color w:val="000000"/>
                <w:kern w:val="0"/>
                <w:sz w:val="22"/>
                <w:szCs w:val="22"/>
              </w:rPr>
            </w:pPr>
            <w:r>
              <w:rPr>
                <w:rFonts w:hint="eastAsia" w:ascii="宋体" w:hAnsi="宋体" w:cs="宋体"/>
                <w:color w:val="000000"/>
                <w:kern w:val="0"/>
                <w:sz w:val="22"/>
                <w:szCs w:val="22"/>
              </w:rPr>
              <w:t>起重机械安装和拆卸工程。</w:t>
            </w:r>
          </w:p>
        </w:tc>
        <w:tc>
          <w:tcPr>
            <w:tcW w:w="1246" w:type="dxa"/>
            <w:tcBorders>
              <w:top w:val="nil"/>
              <w:left w:val="nil"/>
              <w:bottom w:val="single" w:color="auto" w:sz="4" w:space="0"/>
              <w:right w:val="single" w:color="auto" w:sz="4" w:space="0"/>
            </w:tcBorders>
            <w:noWrap w:val="0"/>
            <w:vAlign w:val="center"/>
          </w:tcPr>
          <w:p w14:paraId="4AEC6512">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33553551">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39FB9B07">
        <w:tblPrEx>
          <w:tblCellMar>
            <w:top w:w="0" w:type="dxa"/>
            <w:left w:w="108" w:type="dxa"/>
            <w:bottom w:w="0" w:type="dxa"/>
            <w:right w:w="108" w:type="dxa"/>
          </w:tblCellMar>
        </w:tblPrEx>
        <w:trPr>
          <w:trHeight w:val="387" w:hRule="atLeast"/>
        </w:trPr>
        <w:tc>
          <w:tcPr>
            <w:tcW w:w="685" w:type="dxa"/>
            <w:tcBorders>
              <w:top w:val="nil"/>
              <w:left w:val="single" w:color="auto" w:sz="4" w:space="0"/>
              <w:bottom w:val="single" w:color="auto" w:sz="4" w:space="0"/>
              <w:right w:val="single" w:color="auto" w:sz="4" w:space="0"/>
            </w:tcBorders>
            <w:noWrap w:val="0"/>
            <w:vAlign w:val="center"/>
          </w:tcPr>
          <w:p w14:paraId="2F71C114">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8537" w:type="dxa"/>
            <w:gridSpan w:val="8"/>
            <w:tcBorders>
              <w:top w:val="single" w:color="auto" w:sz="4" w:space="0"/>
              <w:left w:val="nil"/>
              <w:bottom w:val="single" w:color="auto" w:sz="4" w:space="0"/>
              <w:right w:val="single" w:color="auto" w:sz="4" w:space="0"/>
            </w:tcBorders>
            <w:noWrap w:val="0"/>
            <w:vAlign w:val="center"/>
          </w:tcPr>
          <w:p w14:paraId="0E1163D1">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脚 手 架 工 程</w:t>
            </w:r>
          </w:p>
        </w:tc>
      </w:tr>
      <w:tr w14:paraId="1242ACFB">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5A88B48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4.1</w:t>
            </w:r>
          </w:p>
        </w:tc>
        <w:tc>
          <w:tcPr>
            <w:tcW w:w="5582" w:type="dxa"/>
            <w:gridSpan w:val="5"/>
            <w:tcBorders>
              <w:top w:val="nil"/>
              <w:left w:val="nil"/>
              <w:bottom w:val="single" w:color="auto" w:sz="4" w:space="0"/>
              <w:right w:val="single" w:color="auto" w:sz="4" w:space="0"/>
            </w:tcBorders>
            <w:noWrap w:val="0"/>
            <w:vAlign w:val="center"/>
          </w:tcPr>
          <w:p w14:paraId="0B79F052">
            <w:pPr>
              <w:widowControl/>
              <w:rPr>
                <w:rFonts w:ascii="宋体" w:hAnsi="宋体" w:cs="宋体"/>
                <w:color w:val="000000"/>
                <w:kern w:val="0"/>
                <w:sz w:val="22"/>
                <w:szCs w:val="22"/>
              </w:rPr>
            </w:pPr>
            <w:r>
              <w:rPr>
                <w:rFonts w:hint="eastAsia" w:ascii="宋体" w:hAnsi="宋体" w:cs="宋体"/>
                <w:color w:val="000000"/>
                <w:kern w:val="0"/>
                <w:sz w:val="22"/>
                <w:szCs w:val="22"/>
              </w:rPr>
              <w:t>搭设高度24m及以上的落地式钢管脚手架工程（包括采光井、电梯井脚手架）。</w:t>
            </w:r>
          </w:p>
        </w:tc>
        <w:tc>
          <w:tcPr>
            <w:tcW w:w="1246" w:type="dxa"/>
            <w:tcBorders>
              <w:top w:val="nil"/>
              <w:left w:val="nil"/>
              <w:bottom w:val="single" w:color="auto" w:sz="4" w:space="0"/>
              <w:right w:val="single" w:color="auto" w:sz="4" w:space="0"/>
            </w:tcBorders>
            <w:noWrap w:val="0"/>
            <w:vAlign w:val="center"/>
          </w:tcPr>
          <w:p w14:paraId="40514E0E">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4CBF9F09">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3482A5D8">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73A5E86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4.2</w:t>
            </w:r>
          </w:p>
        </w:tc>
        <w:tc>
          <w:tcPr>
            <w:tcW w:w="5582" w:type="dxa"/>
            <w:gridSpan w:val="5"/>
            <w:tcBorders>
              <w:top w:val="nil"/>
              <w:left w:val="nil"/>
              <w:bottom w:val="single" w:color="auto" w:sz="4" w:space="0"/>
              <w:right w:val="single" w:color="auto" w:sz="4" w:space="0"/>
            </w:tcBorders>
            <w:noWrap w:val="0"/>
            <w:vAlign w:val="center"/>
          </w:tcPr>
          <w:p w14:paraId="0C450200">
            <w:pPr>
              <w:widowControl/>
              <w:rPr>
                <w:rFonts w:ascii="宋体" w:hAnsi="宋体" w:cs="宋体"/>
                <w:color w:val="000000"/>
                <w:kern w:val="0"/>
                <w:sz w:val="22"/>
                <w:szCs w:val="22"/>
              </w:rPr>
            </w:pPr>
            <w:r>
              <w:rPr>
                <w:rFonts w:hint="eastAsia" w:ascii="宋体" w:hAnsi="宋体" w:cs="宋体"/>
                <w:color w:val="000000"/>
                <w:kern w:val="0"/>
                <w:sz w:val="22"/>
                <w:szCs w:val="22"/>
              </w:rPr>
              <w:t>附着式升降脚手架工程。</w:t>
            </w:r>
          </w:p>
        </w:tc>
        <w:tc>
          <w:tcPr>
            <w:tcW w:w="1246" w:type="dxa"/>
            <w:tcBorders>
              <w:top w:val="nil"/>
              <w:left w:val="nil"/>
              <w:bottom w:val="single" w:color="auto" w:sz="4" w:space="0"/>
              <w:right w:val="single" w:color="auto" w:sz="4" w:space="0"/>
            </w:tcBorders>
            <w:noWrap w:val="0"/>
            <w:vAlign w:val="center"/>
          </w:tcPr>
          <w:p w14:paraId="6BFD5607">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2903F461">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1F9C004A">
        <w:tblPrEx>
          <w:tblCellMar>
            <w:top w:w="0" w:type="dxa"/>
            <w:left w:w="108" w:type="dxa"/>
            <w:bottom w:w="0" w:type="dxa"/>
            <w:right w:w="108" w:type="dxa"/>
          </w:tblCellMar>
        </w:tblPrEx>
        <w:trPr>
          <w:trHeight w:val="495" w:hRule="atLeast"/>
        </w:trPr>
        <w:tc>
          <w:tcPr>
            <w:tcW w:w="685" w:type="dxa"/>
            <w:tcBorders>
              <w:top w:val="nil"/>
              <w:left w:val="single" w:color="auto" w:sz="4" w:space="0"/>
              <w:bottom w:val="single" w:color="auto" w:sz="4" w:space="0"/>
              <w:right w:val="single" w:color="auto" w:sz="4" w:space="0"/>
            </w:tcBorders>
            <w:noWrap w:val="0"/>
            <w:vAlign w:val="center"/>
          </w:tcPr>
          <w:p w14:paraId="6C8C19BB">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4.3</w:t>
            </w:r>
          </w:p>
        </w:tc>
        <w:tc>
          <w:tcPr>
            <w:tcW w:w="5582" w:type="dxa"/>
            <w:gridSpan w:val="5"/>
            <w:tcBorders>
              <w:top w:val="nil"/>
              <w:left w:val="nil"/>
              <w:bottom w:val="single" w:color="auto" w:sz="4" w:space="0"/>
              <w:right w:val="single" w:color="auto" w:sz="4" w:space="0"/>
            </w:tcBorders>
            <w:noWrap w:val="0"/>
            <w:vAlign w:val="center"/>
          </w:tcPr>
          <w:p w14:paraId="7C0146C6">
            <w:pPr>
              <w:widowControl/>
              <w:rPr>
                <w:rFonts w:ascii="宋体" w:hAnsi="宋体" w:cs="宋体"/>
                <w:color w:val="000000"/>
                <w:kern w:val="0"/>
                <w:sz w:val="22"/>
                <w:szCs w:val="22"/>
              </w:rPr>
            </w:pPr>
            <w:r>
              <w:rPr>
                <w:rFonts w:hint="eastAsia" w:ascii="宋体" w:hAnsi="宋体" w:cs="宋体"/>
                <w:color w:val="000000"/>
                <w:kern w:val="0"/>
                <w:sz w:val="22"/>
                <w:szCs w:val="22"/>
              </w:rPr>
              <w:t>悬挑式脚手架工程。</w:t>
            </w:r>
          </w:p>
        </w:tc>
        <w:tc>
          <w:tcPr>
            <w:tcW w:w="1246" w:type="dxa"/>
            <w:tcBorders>
              <w:top w:val="nil"/>
              <w:left w:val="nil"/>
              <w:bottom w:val="single" w:color="auto" w:sz="4" w:space="0"/>
              <w:right w:val="single" w:color="auto" w:sz="4" w:space="0"/>
            </w:tcBorders>
            <w:noWrap w:val="0"/>
            <w:vAlign w:val="center"/>
          </w:tcPr>
          <w:p w14:paraId="22D110D4">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0B9672BE">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3DD1BE1A">
        <w:tblPrEx>
          <w:tblCellMar>
            <w:top w:w="0" w:type="dxa"/>
            <w:left w:w="108" w:type="dxa"/>
            <w:bottom w:w="0" w:type="dxa"/>
            <w:right w:w="108" w:type="dxa"/>
          </w:tblCellMar>
        </w:tblPrEx>
        <w:trPr>
          <w:trHeight w:val="417" w:hRule="atLeast"/>
        </w:trPr>
        <w:tc>
          <w:tcPr>
            <w:tcW w:w="685" w:type="dxa"/>
            <w:tcBorders>
              <w:top w:val="nil"/>
              <w:left w:val="single" w:color="auto" w:sz="4" w:space="0"/>
              <w:bottom w:val="single" w:color="auto" w:sz="4" w:space="0"/>
              <w:right w:val="single" w:color="auto" w:sz="4" w:space="0"/>
            </w:tcBorders>
            <w:noWrap w:val="0"/>
            <w:vAlign w:val="center"/>
          </w:tcPr>
          <w:p w14:paraId="7662B83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4.4</w:t>
            </w:r>
          </w:p>
        </w:tc>
        <w:tc>
          <w:tcPr>
            <w:tcW w:w="5582" w:type="dxa"/>
            <w:gridSpan w:val="5"/>
            <w:tcBorders>
              <w:top w:val="nil"/>
              <w:left w:val="nil"/>
              <w:bottom w:val="single" w:color="auto" w:sz="4" w:space="0"/>
              <w:right w:val="single" w:color="auto" w:sz="4" w:space="0"/>
            </w:tcBorders>
            <w:noWrap w:val="0"/>
            <w:vAlign w:val="center"/>
          </w:tcPr>
          <w:p w14:paraId="1F596B91">
            <w:pPr>
              <w:widowControl/>
              <w:rPr>
                <w:rFonts w:ascii="宋体" w:hAnsi="宋体" w:cs="宋体"/>
                <w:color w:val="000000"/>
                <w:kern w:val="0"/>
                <w:sz w:val="22"/>
                <w:szCs w:val="22"/>
              </w:rPr>
            </w:pPr>
            <w:r>
              <w:rPr>
                <w:rFonts w:hint="eastAsia" w:ascii="宋体" w:hAnsi="宋体" w:cs="宋体"/>
                <w:color w:val="000000"/>
                <w:kern w:val="0"/>
                <w:sz w:val="22"/>
                <w:szCs w:val="22"/>
              </w:rPr>
              <w:t>高处作业吊篮。</w:t>
            </w:r>
          </w:p>
        </w:tc>
        <w:tc>
          <w:tcPr>
            <w:tcW w:w="1246" w:type="dxa"/>
            <w:tcBorders>
              <w:top w:val="nil"/>
              <w:left w:val="nil"/>
              <w:bottom w:val="single" w:color="auto" w:sz="4" w:space="0"/>
              <w:right w:val="single" w:color="auto" w:sz="4" w:space="0"/>
            </w:tcBorders>
            <w:noWrap w:val="0"/>
            <w:vAlign w:val="center"/>
          </w:tcPr>
          <w:p w14:paraId="79C5F4EB">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0B9066E5">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70173073">
        <w:tblPrEx>
          <w:tblCellMar>
            <w:top w:w="0" w:type="dxa"/>
            <w:left w:w="108" w:type="dxa"/>
            <w:bottom w:w="0" w:type="dxa"/>
            <w:right w:w="108" w:type="dxa"/>
          </w:tblCellMar>
        </w:tblPrEx>
        <w:trPr>
          <w:trHeight w:val="458" w:hRule="atLeast"/>
        </w:trPr>
        <w:tc>
          <w:tcPr>
            <w:tcW w:w="685" w:type="dxa"/>
            <w:tcBorders>
              <w:top w:val="nil"/>
              <w:left w:val="single" w:color="auto" w:sz="4" w:space="0"/>
              <w:bottom w:val="single" w:color="auto" w:sz="4" w:space="0"/>
              <w:right w:val="single" w:color="auto" w:sz="4" w:space="0"/>
            </w:tcBorders>
            <w:noWrap w:val="0"/>
            <w:vAlign w:val="center"/>
          </w:tcPr>
          <w:p w14:paraId="5AEE75C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5582" w:type="dxa"/>
            <w:gridSpan w:val="5"/>
            <w:tcBorders>
              <w:top w:val="nil"/>
              <w:left w:val="nil"/>
              <w:bottom w:val="single" w:color="auto" w:sz="4" w:space="0"/>
              <w:right w:val="single" w:color="auto" w:sz="4" w:space="0"/>
            </w:tcBorders>
            <w:noWrap w:val="0"/>
            <w:vAlign w:val="center"/>
          </w:tcPr>
          <w:p w14:paraId="02C340C4">
            <w:pPr>
              <w:widowControl/>
              <w:rPr>
                <w:rFonts w:ascii="宋体" w:hAnsi="宋体" w:cs="宋体"/>
                <w:color w:val="000000"/>
                <w:kern w:val="0"/>
                <w:sz w:val="22"/>
                <w:szCs w:val="22"/>
              </w:rPr>
            </w:pPr>
            <w:r>
              <w:rPr>
                <w:rFonts w:hint="eastAsia" w:ascii="宋体" w:hAnsi="宋体" w:cs="宋体"/>
                <w:color w:val="000000"/>
                <w:kern w:val="0"/>
                <w:sz w:val="22"/>
                <w:szCs w:val="22"/>
              </w:rPr>
              <w:t>卸料平台、操作平台工程。</w:t>
            </w:r>
          </w:p>
        </w:tc>
        <w:tc>
          <w:tcPr>
            <w:tcW w:w="1246" w:type="dxa"/>
            <w:tcBorders>
              <w:top w:val="nil"/>
              <w:left w:val="nil"/>
              <w:bottom w:val="single" w:color="auto" w:sz="4" w:space="0"/>
              <w:right w:val="single" w:color="auto" w:sz="4" w:space="0"/>
            </w:tcBorders>
            <w:noWrap w:val="0"/>
            <w:vAlign w:val="center"/>
          </w:tcPr>
          <w:p w14:paraId="356A1DDF">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　</w:t>
            </w:r>
          </w:p>
        </w:tc>
        <w:tc>
          <w:tcPr>
            <w:tcW w:w="1709" w:type="dxa"/>
            <w:gridSpan w:val="2"/>
            <w:tcBorders>
              <w:top w:val="nil"/>
              <w:left w:val="nil"/>
              <w:bottom w:val="single" w:color="auto" w:sz="4" w:space="0"/>
              <w:right w:val="single" w:color="auto" w:sz="4" w:space="0"/>
            </w:tcBorders>
            <w:noWrap w:val="0"/>
            <w:vAlign w:val="center"/>
          </w:tcPr>
          <w:p w14:paraId="068BDB51">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5ECEAED3">
        <w:tblPrEx>
          <w:tblCellMar>
            <w:top w:w="0" w:type="dxa"/>
            <w:left w:w="108" w:type="dxa"/>
            <w:bottom w:w="0" w:type="dxa"/>
            <w:right w:w="108" w:type="dxa"/>
          </w:tblCellMar>
        </w:tblPrEx>
        <w:trPr>
          <w:trHeight w:val="465" w:hRule="atLeast"/>
        </w:trPr>
        <w:tc>
          <w:tcPr>
            <w:tcW w:w="685" w:type="dxa"/>
            <w:tcBorders>
              <w:top w:val="nil"/>
              <w:left w:val="single" w:color="auto" w:sz="4" w:space="0"/>
              <w:bottom w:val="single" w:color="auto" w:sz="4" w:space="0"/>
              <w:right w:val="single" w:color="auto" w:sz="4" w:space="0"/>
            </w:tcBorders>
            <w:noWrap w:val="0"/>
            <w:vAlign w:val="center"/>
          </w:tcPr>
          <w:p w14:paraId="776EE019">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4.6</w:t>
            </w:r>
          </w:p>
        </w:tc>
        <w:tc>
          <w:tcPr>
            <w:tcW w:w="5582" w:type="dxa"/>
            <w:gridSpan w:val="5"/>
            <w:tcBorders>
              <w:top w:val="nil"/>
              <w:left w:val="nil"/>
              <w:bottom w:val="single" w:color="auto" w:sz="4" w:space="0"/>
              <w:right w:val="single" w:color="auto" w:sz="4" w:space="0"/>
            </w:tcBorders>
            <w:noWrap w:val="0"/>
            <w:vAlign w:val="center"/>
          </w:tcPr>
          <w:p w14:paraId="6AAD50A6">
            <w:pPr>
              <w:widowControl/>
              <w:rPr>
                <w:rFonts w:ascii="宋体" w:hAnsi="宋体" w:cs="宋体"/>
                <w:color w:val="000000"/>
                <w:kern w:val="0"/>
                <w:sz w:val="22"/>
                <w:szCs w:val="22"/>
              </w:rPr>
            </w:pPr>
            <w:r>
              <w:rPr>
                <w:rFonts w:hint="eastAsia" w:ascii="宋体" w:hAnsi="宋体" w:cs="宋体"/>
                <w:color w:val="000000"/>
                <w:kern w:val="0"/>
                <w:sz w:val="22"/>
                <w:szCs w:val="22"/>
              </w:rPr>
              <w:t>异型脚手架工程。</w:t>
            </w:r>
          </w:p>
        </w:tc>
        <w:tc>
          <w:tcPr>
            <w:tcW w:w="1246" w:type="dxa"/>
            <w:tcBorders>
              <w:top w:val="nil"/>
              <w:left w:val="nil"/>
              <w:bottom w:val="single" w:color="auto" w:sz="4" w:space="0"/>
              <w:right w:val="single" w:color="auto" w:sz="4" w:space="0"/>
            </w:tcBorders>
            <w:noWrap w:val="0"/>
            <w:vAlign w:val="center"/>
          </w:tcPr>
          <w:p w14:paraId="34FCD9F1">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157DAF93">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7046C305">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1E44F17E">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8537" w:type="dxa"/>
            <w:gridSpan w:val="8"/>
            <w:tcBorders>
              <w:top w:val="single" w:color="auto" w:sz="4" w:space="0"/>
              <w:left w:val="nil"/>
              <w:bottom w:val="single" w:color="auto" w:sz="4" w:space="0"/>
              <w:right w:val="single" w:color="auto" w:sz="4" w:space="0"/>
            </w:tcBorders>
            <w:noWrap w:val="0"/>
            <w:vAlign w:val="center"/>
          </w:tcPr>
          <w:p w14:paraId="12FDEDAA">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拆 除 工 程</w:t>
            </w:r>
          </w:p>
        </w:tc>
      </w:tr>
      <w:tr w14:paraId="71521F40">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51687073">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w:t>
            </w:r>
          </w:p>
        </w:tc>
        <w:tc>
          <w:tcPr>
            <w:tcW w:w="5582" w:type="dxa"/>
            <w:gridSpan w:val="5"/>
            <w:tcBorders>
              <w:top w:val="nil"/>
              <w:left w:val="nil"/>
              <w:bottom w:val="single" w:color="auto" w:sz="4" w:space="0"/>
              <w:right w:val="single" w:color="auto" w:sz="4" w:space="0"/>
            </w:tcBorders>
            <w:noWrap w:val="0"/>
            <w:vAlign w:val="center"/>
          </w:tcPr>
          <w:p w14:paraId="52AB0729">
            <w:pPr>
              <w:widowControl/>
              <w:rPr>
                <w:rFonts w:ascii="宋体" w:hAnsi="宋体" w:cs="宋体"/>
                <w:color w:val="000000"/>
                <w:kern w:val="0"/>
                <w:sz w:val="22"/>
                <w:szCs w:val="22"/>
              </w:rPr>
            </w:pPr>
            <w:r>
              <w:rPr>
                <w:rFonts w:hint="eastAsia" w:ascii="宋体" w:hAnsi="宋体" w:cs="宋体"/>
                <w:color w:val="000000"/>
                <w:kern w:val="0"/>
                <w:sz w:val="22"/>
                <w:szCs w:val="22"/>
              </w:rPr>
              <w:t>可能影响行人、交通、电力设施、通讯设施或其它建（构）筑物安全的拆除工程。</w:t>
            </w:r>
          </w:p>
        </w:tc>
        <w:tc>
          <w:tcPr>
            <w:tcW w:w="1246" w:type="dxa"/>
            <w:tcBorders>
              <w:top w:val="nil"/>
              <w:left w:val="nil"/>
              <w:bottom w:val="single" w:color="auto" w:sz="4" w:space="0"/>
              <w:right w:val="single" w:color="auto" w:sz="4" w:space="0"/>
            </w:tcBorders>
            <w:noWrap w:val="0"/>
            <w:vAlign w:val="center"/>
          </w:tcPr>
          <w:p w14:paraId="7D69AAD9">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7CCD70D8">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6DC4F635">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61BA2AB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8537" w:type="dxa"/>
            <w:gridSpan w:val="8"/>
            <w:tcBorders>
              <w:top w:val="nil"/>
              <w:left w:val="nil"/>
              <w:bottom w:val="single" w:color="auto" w:sz="4" w:space="0"/>
              <w:right w:val="single" w:color="auto" w:sz="4" w:space="0"/>
            </w:tcBorders>
            <w:noWrap w:val="0"/>
            <w:vAlign w:val="center"/>
          </w:tcPr>
          <w:p w14:paraId="337AD9F8">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暗 挖 工 程</w:t>
            </w:r>
          </w:p>
        </w:tc>
      </w:tr>
      <w:tr w14:paraId="6E2CEEBD">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08ED34B9">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6.1</w:t>
            </w:r>
          </w:p>
        </w:tc>
        <w:tc>
          <w:tcPr>
            <w:tcW w:w="5582" w:type="dxa"/>
            <w:gridSpan w:val="5"/>
            <w:tcBorders>
              <w:top w:val="nil"/>
              <w:left w:val="nil"/>
              <w:bottom w:val="single" w:color="auto" w:sz="4" w:space="0"/>
              <w:right w:val="single" w:color="auto" w:sz="4" w:space="0"/>
            </w:tcBorders>
            <w:noWrap w:val="0"/>
            <w:vAlign w:val="center"/>
          </w:tcPr>
          <w:p w14:paraId="28D73B5A">
            <w:pPr>
              <w:widowControl/>
              <w:rPr>
                <w:rFonts w:ascii="宋体" w:hAnsi="宋体" w:cs="宋体"/>
                <w:color w:val="000000"/>
                <w:kern w:val="0"/>
                <w:sz w:val="22"/>
                <w:szCs w:val="22"/>
              </w:rPr>
            </w:pPr>
            <w:r>
              <w:rPr>
                <w:rFonts w:hint="eastAsia" w:ascii="宋体" w:hAnsi="宋体" w:cs="宋体"/>
                <w:color w:val="000000"/>
                <w:kern w:val="0"/>
                <w:sz w:val="22"/>
                <w:szCs w:val="22"/>
              </w:rPr>
              <w:t>采用矿山法、盾构法、顶管法施工的隧道、洞室工程。</w:t>
            </w:r>
          </w:p>
        </w:tc>
        <w:tc>
          <w:tcPr>
            <w:tcW w:w="1246" w:type="dxa"/>
            <w:tcBorders>
              <w:top w:val="nil"/>
              <w:left w:val="nil"/>
              <w:bottom w:val="single" w:color="auto" w:sz="4" w:space="0"/>
              <w:right w:val="single" w:color="auto" w:sz="4" w:space="0"/>
            </w:tcBorders>
            <w:noWrap w:val="0"/>
            <w:vAlign w:val="center"/>
          </w:tcPr>
          <w:p w14:paraId="015FBBB9">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6CE71A87">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1BF9DD70">
        <w:tblPrEx>
          <w:tblCellMar>
            <w:top w:w="0" w:type="dxa"/>
            <w:left w:w="108" w:type="dxa"/>
            <w:bottom w:w="0" w:type="dxa"/>
            <w:right w:w="108" w:type="dxa"/>
          </w:tblCellMar>
        </w:tblPrEx>
        <w:trPr>
          <w:trHeight w:val="393" w:hRule="atLeast"/>
        </w:trPr>
        <w:tc>
          <w:tcPr>
            <w:tcW w:w="685" w:type="dxa"/>
            <w:tcBorders>
              <w:top w:val="nil"/>
              <w:left w:val="single" w:color="auto" w:sz="4" w:space="0"/>
              <w:bottom w:val="single" w:color="auto" w:sz="4" w:space="0"/>
              <w:right w:val="single" w:color="auto" w:sz="4" w:space="0"/>
            </w:tcBorders>
            <w:noWrap w:val="0"/>
            <w:vAlign w:val="center"/>
          </w:tcPr>
          <w:p w14:paraId="4F06AF1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w:t>
            </w:r>
          </w:p>
        </w:tc>
        <w:tc>
          <w:tcPr>
            <w:tcW w:w="8537" w:type="dxa"/>
            <w:gridSpan w:val="8"/>
            <w:tcBorders>
              <w:top w:val="single" w:color="auto" w:sz="4" w:space="0"/>
              <w:left w:val="nil"/>
              <w:bottom w:val="single" w:color="auto" w:sz="4" w:space="0"/>
              <w:right w:val="single" w:color="auto" w:sz="4" w:space="0"/>
            </w:tcBorders>
            <w:noWrap w:val="0"/>
            <w:vAlign w:val="center"/>
          </w:tcPr>
          <w:p w14:paraId="78ABF70E">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其 他 工 程</w:t>
            </w:r>
          </w:p>
        </w:tc>
      </w:tr>
      <w:tr w14:paraId="68B19054">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2817871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7.1</w:t>
            </w:r>
          </w:p>
        </w:tc>
        <w:tc>
          <w:tcPr>
            <w:tcW w:w="5552" w:type="dxa"/>
            <w:gridSpan w:val="4"/>
            <w:tcBorders>
              <w:top w:val="nil"/>
              <w:left w:val="nil"/>
              <w:bottom w:val="single" w:color="auto" w:sz="4" w:space="0"/>
              <w:right w:val="single" w:color="auto" w:sz="4" w:space="0"/>
            </w:tcBorders>
            <w:noWrap w:val="0"/>
            <w:vAlign w:val="center"/>
          </w:tcPr>
          <w:p w14:paraId="62C38E57">
            <w:pPr>
              <w:widowControl/>
              <w:rPr>
                <w:rFonts w:ascii="宋体" w:hAnsi="宋体" w:cs="宋体"/>
                <w:color w:val="000000"/>
                <w:kern w:val="0"/>
                <w:sz w:val="22"/>
                <w:szCs w:val="22"/>
              </w:rPr>
            </w:pPr>
            <w:r>
              <w:rPr>
                <w:rFonts w:hint="eastAsia" w:ascii="宋体" w:hAnsi="宋体" w:cs="宋体"/>
                <w:color w:val="000000"/>
                <w:kern w:val="0"/>
                <w:sz w:val="22"/>
                <w:szCs w:val="22"/>
              </w:rPr>
              <w:t>建筑幕墙安装工程。</w:t>
            </w:r>
          </w:p>
        </w:tc>
        <w:tc>
          <w:tcPr>
            <w:tcW w:w="1276" w:type="dxa"/>
            <w:gridSpan w:val="2"/>
            <w:tcBorders>
              <w:top w:val="nil"/>
              <w:left w:val="nil"/>
              <w:bottom w:val="single" w:color="auto" w:sz="4" w:space="0"/>
              <w:right w:val="single" w:color="auto" w:sz="4" w:space="0"/>
            </w:tcBorders>
            <w:noWrap w:val="0"/>
            <w:vAlign w:val="center"/>
          </w:tcPr>
          <w:p w14:paraId="4F44A7C9">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643E26ED">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4A15B199">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3D90FEB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7.2</w:t>
            </w:r>
          </w:p>
        </w:tc>
        <w:tc>
          <w:tcPr>
            <w:tcW w:w="5552" w:type="dxa"/>
            <w:gridSpan w:val="4"/>
            <w:tcBorders>
              <w:top w:val="nil"/>
              <w:left w:val="nil"/>
              <w:bottom w:val="single" w:color="auto" w:sz="4" w:space="0"/>
              <w:right w:val="single" w:color="auto" w:sz="4" w:space="0"/>
            </w:tcBorders>
            <w:noWrap w:val="0"/>
            <w:vAlign w:val="center"/>
          </w:tcPr>
          <w:p w14:paraId="7A16A14D">
            <w:pPr>
              <w:widowControl/>
              <w:rPr>
                <w:rFonts w:ascii="宋体" w:hAnsi="宋体" w:cs="宋体"/>
                <w:color w:val="000000"/>
                <w:kern w:val="0"/>
                <w:sz w:val="22"/>
                <w:szCs w:val="22"/>
              </w:rPr>
            </w:pPr>
            <w:r>
              <w:rPr>
                <w:rFonts w:hint="eastAsia" w:ascii="宋体" w:hAnsi="宋体" w:cs="宋体"/>
                <w:color w:val="000000"/>
                <w:kern w:val="0"/>
                <w:sz w:val="22"/>
                <w:szCs w:val="22"/>
              </w:rPr>
              <w:t>钢结构、网架和索膜结构安装工程。</w:t>
            </w:r>
          </w:p>
        </w:tc>
        <w:tc>
          <w:tcPr>
            <w:tcW w:w="1276" w:type="dxa"/>
            <w:gridSpan w:val="2"/>
            <w:tcBorders>
              <w:top w:val="nil"/>
              <w:left w:val="nil"/>
              <w:bottom w:val="single" w:color="auto" w:sz="4" w:space="0"/>
              <w:right w:val="single" w:color="auto" w:sz="4" w:space="0"/>
            </w:tcBorders>
            <w:noWrap w:val="0"/>
            <w:vAlign w:val="center"/>
          </w:tcPr>
          <w:p w14:paraId="20C59502">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66F7FC5A">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594BFA82">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27E6FEBA">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7.3</w:t>
            </w:r>
          </w:p>
        </w:tc>
        <w:tc>
          <w:tcPr>
            <w:tcW w:w="5552" w:type="dxa"/>
            <w:gridSpan w:val="4"/>
            <w:tcBorders>
              <w:top w:val="nil"/>
              <w:left w:val="nil"/>
              <w:bottom w:val="single" w:color="auto" w:sz="4" w:space="0"/>
              <w:right w:val="single" w:color="auto" w:sz="4" w:space="0"/>
            </w:tcBorders>
            <w:noWrap w:val="0"/>
            <w:vAlign w:val="center"/>
          </w:tcPr>
          <w:p w14:paraId="4CBA1EC6">
            <w:pPr>
              <w:widowControl/>
              <w:rPr>
                <w:rFonts w:ascii="宋体" w:hAnsi="宋体" w:cs="宋体"/>
                <w:color w:val="000000"/>
                <w:kern w:val="0"/>
                <w:sz w:val="22"/>
                <w:szCs w:val="22"/>
              </w:rPr>
            </w:pPr>
            <w:r>
              <w:rPr>
                <w:rFonts w:hint="eastAsia" w:ascii="宋体" w:hAnsi="宋体" w:cs="宋体"/>
                <w:color w:val="000000"/>
                <w:kern w:val="0"/>
                <w:sz w:val="22"/>
                <w:szCs w:val="22"/>
              </w:rPr>
              <w:t>人工挖孔桩工程。</w:t>
            </w:r>
          </w:p>
        </w:tc>
        <w:tc>
          <w:tcPr>
            <w:tcW w:w="1276" w:type="dxa"/>
            <w:gridSpan w:val="2"/>
            <w:tcBorders>
              <w:top w:val="nil"/>
              <w:left w:val="nil"/>
              <w:bottom w:val="single" w:color="auto" w:sz="4" w:space="0"/>
              <w:right w:val="single" w:color="auto" w:sz="4" w:space="0"/>
            </w:tcBorders>
            <w:noWrap w:val="0"/>
            <w:vAlign w:val="center"/>
          </w:tcPr>
          <w:p w14:paraId="39BE8C82">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18F5435F">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55C5AB07">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55C58541">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7.4</w:t>
            </w:r>
          </w:p>
        </w:tc>
        <w:tc>
          <w:tcPr>
            <w:tcW w:w="5552" w:type="dxa"/>
            <w:gridSpan w:val="4"/>
            <w:tcBorders>
              <w:top w:val="nil"/>
              <w:left w:val="nil"/>
              <w:bottom w:val="single" w:color="auto" w:sz="4" w:space="0"/>
              <w:right w:val="single" w:color="auto" w:sz="4" w:space="0"/>
            </w:tcBorders>
            <w:noWrap w:val="0"/>
            <w:vAlign w:val="center"/>
          </w:tcPr>
          <w:p w14:paraId="6745009E">
            <w:pPr>
              <w:widowControl/>
              <w:rPr>
                <w:rFonts w:ascii="宋体" w:hAnsi="宋体" w:cs="宋体"/>
                <w:color w:val="000000"/>
                <w:kern w:val="0"/>
                <w:sz w:val="22"/>
                <w:szCs w:val="22"/>
              </w:rPr>
            </w:pPr>
            <w:r>
              <w:rPr>
                <w:rFonts w:hint="eastAsia" w:ascii="宋体" w:hAnsi="宋体" w:cs="宋体"/>
                <w:color w:val="000000"/>
                <w:kern w:val="0"/>
                <w:sz w:val="22"/>
                <w:szCs w:val="22"/>
              </w:rPr>
              <w:t>水下作业工程。</w:t>
            </w:r>
          </w:p>
        </w:tc>
        <w:tc>
          <w:tcPr>
            <w:tcW w:w="1276" w:type="dxa"/>
            <w:gridSpan w:val="2"/>
            <w:tcBorders>
              <w:top w:val="nil"/>
              <w:left w:val="nil"/>
              <w:bottom w:val="single" w:color="auto" w:sz="4" w:space="0"/>
              <w:right w:val="single" w:color="auto" w:sz="4" w:space="0"/>
            </w:tcBorders>
            <w:noWrap w:val="0"/>
            <w:vAlign w:val="center"/>
          </w:tcPr>
          <w:p w14:paraId="24FE947B">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21852D02">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2C20D4E8">
        <w:tblPrEx>
          <w:tblCellMar>
            <w:top w:w="0" w:type="dxa"/>
            <w:left w:w="108" w:type="dxa"/>
            <w:bottom w:w="0" w:type="dxa"/>
            <w:right w:w="108" w:type="dxa"/>
          </w:tblCellMar>
        </w:tblPrEx>
        <w:trPr>
          <w:trHeight w:val="555" w:hRule="atLeast"/>
        </w:trPr>
        <w:tc>
          <w:tcPr>
            <w:tcW w:w="685" w:type="dxa"/>
            <w:tcBorders>
              <w:top w:val="nil"/>
              <w:left w:val="single" w:color="auto" w:sz="4" w:space="0"/>
              <w:bottom w:val="single" w:color="auto" w:sz="4" w:space="0"/>
              <w:right w:val="single" w:color="auto" w:sz="4" w:space="0"/>
            </w:tcBorders>
            <w:noWrap w:val="0"/>
            <w:vAlign w:val="center"/>
          </w:tcPr>
          <w:p w14:paraId="575E72F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w:t>
            </w:r>
          </w:p>
        </w:tc>
        <w:tc>
          <w:tcPr>
            <w:tcW w:w="5552" w:type="dxa"/>
            <w:gridSpan w:val="4"/>
            <w:tcBorders>
              <w:top w:val="nil"/>
              <w:left w:val="nil"/>
              <w:bottom w:val="single" w:color="auto" w:sz="4" w:space="0"/>
              <w:right w:val="single" w:color="auto" w:sz="4" w:space="0"/>
            </w:tcBorders>
            <w:noWrap w:val="0"/>
            <w:vAlign w:val="center"/>
          </w:tcPr>
          <w:p w14:paraId="2E5D64B4">
            <w:pPr>
              <w:widowControl/>
              <w:rPr>
                <w:rFonts w:ascii="宋体" w:hAnsi="宋体" w:cs="宋体"/>
                <w:color w:val="000000"/>
                <w:kern w:val="0"/>
                <w:sz w:val="22"/>
                <w:szCs w:val="22"/>
              </w:rPr>
            </w:pPr>
            <w:r>
              <w:rPr>
                <w:rFonts w:hint="eastAsia" w:ascii="宋体" w:hAnsi="宋体" w:cs="宋体"/>
                <w:color w:val="000000"/>
                <w:kern w:val="0"/>
                <w:sz w:val="22"/>
                <w:szCs w:val="22"/>
              </w:rPr>
              <w:t>装配式建筑混凝土预制构件安装工程。</w:t>
            </w:r>
          </w:p>
        </w:tc>
        <w:tc>
          <w:tcPr>
            <w:tcW w:w="1276" w:type="dxa"/>
            <w:gridSpan w:val="2"/>
            <w:tcBorders>
              <w:top w:val="nil"/>
              <w:left w:val="nil"/>
              <w:bottom w:val="single" w:color="auto" w:sz="4" w:space="0"/>
              <w:right w:val="single" w:color="auto" w:sz="4" w:space="0"/>
            </w:tcBorders>
            <w:noWrap w:val="0"/>
            <w:vAlign w:val="center"/>
          </w:tcPr>
          <w:p w14:paraId="5D355E00">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796C7A29">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20C87E1A">
        <w:tblPrEx>
          <w:tblCellMar>
            <w:top w:w="0" w:type="dxa"/>
            <w:left w:w="108" w:type="dxa"/>
            <w:bottom w:w="0" w:type="dxa"/>
            <w:right w:w="108" w:type="dxa"/>
          </w:tblCellMar>
        </w:tblPrEx>
        <w:trPr>
          <w:trHeight w:val="946" w:hRule="atLeast"/>
        </w:trPr>
        <w:tc>
          <w:tcPr>
            <w:tcW w:w="685" w:type="dxa"/>
            <w:tcBorders>
              <w:top w:val="nil"/>
              <w:left w:val="single" w:color="auto" w:sz="4" w:space="0"/>
              <w:bottom w:val="single" w:color="auto" w:sz="4" w:space="0"/>
              <w:right w:val="single" w:color="auto" w:sz="4" w:space="0"/>
            </w:tcBorders>
            <w:noWrap w:val="0"/>
            <w:vAlign w:val="center"/>
          </w:tcPr>
          <w:p w14:paraId="69F2CB76">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7.6</w:t>
            </w:r>
          </w:p>
        </w:tc>
        <w:tc>
          <w:tcPr>
            <w:tcW w:w="5552" w:type="dxa"/>
            <w:gridSpan w:val="4"/>
            <w:tcBorders>
              <w:top w:val="nil"/>
              <w:left w:val="nil"/>
              <w:bottom w:val="single" w:color="auto" w:sz="4" w:space="0"/>
              <w:right w:val="single" w:color="auto" w:sz="4" w:space="0"/>
            </w:tcBorders>
            <w:noWrap w:val="0"/>
            <w:vAlign w:val="center"/>
          </w:tcPr>
          <w:p w14:paraId="11EE8E9E">
            <w:pPr>
              <w:widowControl/>
              <w:rPr>
                <w:rFonts w:ascii="宋体" w:hAnsi="宋体" w:cs="宋体"/>
                <w:color w:val="000000"/>
                <w:kern w:val="0"/>
                <w:sz w:val="22"/>
                <w:szCs w:val="22"/>
              </w:rPr>
            </w:pPr>
            <w:r>
              <w:rPr>
                <w:rFonts w:hint="eastAsia" w:ascii="宋体" w:hAnsi="宋体" w:cs="宋体"/>
                <w:color w:val="000000"/>
                <w:kern w:val="0"/>
                <w:sz w:val="22"/>
                <w:szCs w:val="22"/>
              </w:rPr>
              <w:t>采用新技术、新工艺、新材料、新设备可能影响工程施工安全，尚无国家、行业及地方技术标准的分部分项工程。</w:t>
            </w:r>
          </w:p>
        </w:tc>
        <w:tc>
          <w:tcPr>
            <w:tcW w:w="1276" w:type="dxa"/>
            <w:gridSpan w:val="2"/>
            <w:tcBorders>
              <w:top w:val="nil"/>
              <w:left w:val="nil"/>
              <w:bottom w:val="single" w:color="auto" w:sz="4" w:space="0"/>
              <w:right w:val="single" w:color="auto" w:sz="4" w:space="0"/>
            </w:tcBorders>
            <w:noWrap w:val="0"/>
            <w:vAlign w:val="center"/>
          </w:tcPr>
          <w:p w14:paraId="0E88CE84">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c>
          <w:tcPr>
            <w:tcW w:w="1709" w:type="dxa"/>
            <w:gridSpan w:val="2"/>
            <w:tcBorders>
              <w:top w:val="nil"/>
              <w:left w:val="nil"/>
              <w:bottom w:val="single" w:color="auto" w:sz="4" w:space="0"/>
              <w:right w:val="single" w:color="auto" w:sz="4" w:space="0"/>
            </w:tcBorders>
            <w:noWrap w:val="0"/>
            <w:vAlign w:val="center"/>
          </w:tcPr>
          <w:p w14:paraId="4D8EA593">
            <w:pPr>
              <w:widowControl/>
              <w:jc w:val="center"/>
              <w:rPr>
                <w:rFonts w:ascii="宋体" w:hAnsi="宋体" w:cs="宋体"/>
                <w:color w:val="000000"/>
                <w:kern w:val="0"/>
                <w:sz w:val="22"/>
                <w:szCs w:val="22"/>
              </w:rPr>
            </w:pPr>
            <w:r>
              <w:rPr>
                <w:rFonts w:hint="eastAsia" w:ascii="宋体" w:hAnsi="宋体" w:cs="宋体"/>
                <w:color w:val="000000"/>
                <w:kern w:val="0"/>
                <w:sz w:val="22"/>
                <w:szCs w:val="22"/>
              </w:rPr>
              <w:t>是□否□</w:t>
            </w:r>
          </w:p>
        </w:tc>
      </w:tr>
      <w:tr w14:paraId="3897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560" w:type="dxa"/>
            <w:gridSpan w:val="2"/>
            <w:noWrap w:val="0"/>
            <w:vAlign w:val="top"/>
          </w:tcPr>
          <w:p w14:paraId="11E8CFE1">
            <w:pPr>
              <w:rPr>
                <w:rFonts w:ascii="宋体" w:hAnsi="宋体" w:cs="宋体"/>
                <w:color w:val="000000"/>
                <w:kern w:val="0"/>
                <w:sz w:val="22"/>
                <w:szCs w:val="22"/>
              </w:rPr>
            </w:pPr>
          </w:p>
          <w:p w14:paraId="6211FCC3">
            <w:pPr>
              <w:rPr>
                <w:rFonts w:hint="eastAsia" w:ascii="宋体" w:hAnsi="宋体" w:cs="宋体"/>
                <w:color w:val="000000"/>
                <w:kern w:val="0"/>
                <w:sz w:val="22"/>
                <w:szCs w:val="22"/>
              </w:rPr>
            </w:pPr>
            <w:r>
              <w:rPr>
                <w:rFonts w:hint="eastAsia" w:ascii="宋体" w:hAnsi="宋体" w:cs="宋体"/>
                <w:color w:val="000000"/>
                <w:kern w:val="0"/>
                <w:sz w:val="22"/>
                <w:szCs w:val="22"/>
              </w:rPr>
              <w:t>建设单位：</w:t>
            </w:r>
          </w:p>
          <w:p w14:paraId="5C42715C">
            <w:pPr>
              <w:rPr>
                <w:rFonts w:ascii="宋体" w:hAnsi="宋体" w:cs="宋体"/>
                <w:color w:val="000000"/>
                <w:kern w:val="0"/>
                <w:sz w:val="22"/>
                <w:szCs w:val="22"/>
              </w:rPr>
            </w:pPr>
            <w:r>
              <w:rPr>
                <w:rFonts w:hint="eastAsia" w:ascii="宋体" w:hAnsi="宋体" w:cs="宋体"/>
                <w:color w:val="000000"/>
                <w:kern w:val="0"/>
                <w:sz w:val="22"/>
                <w:szCs w:val="22"/>
              </w:rPr>
              <w:t>（单位公章）</w:t>
            </w:r>
          </w:p>
          <w:p w14:paraId="6F047660">
            <w:pPr>
              <w:rPr>
                <w:rFonts w:ascii="宋体" w:hAnsi="宋体" w:cs="宋体"/>
                <w:color w:val="000000"/>
                <w:kern w:val="0"/>
                <w:sz w:val="22"/>
                <w:szCs w:val="22"/>
              </w:rPr>
            </w:pPr>
          </w:p>
          <w:p w14:paraId="4876F6C4">
            <w:pPr>
              <w:rPr>
                <w:rFonts w:hint="eastAsia" w:ascii="宋体" w:hAnsi="宋体" w:cs="宋体"/>
                <w:color w:val="000000"/>
                <w:kern w:val="0"/>
                <w:sz w:val="22"/>
                <w:szCs w:val="22"/>
              </w:rPr>
            </w:pPr>
            <w:r>
              <w:rPr>
                <w:rFonts w:hint="eastAsia" w:ascii="宋体" w:hAnsi="宋体" w:cs="宋体"/>
                <w:color w:val="000000"/>
                <w:kern w:val="0"/>
                <w:sz w:val="22"/>
                <w:szCs w:val="22"/>
              </w:rPr>
              <w:t>项目负责人：</w:t>
            </w:r>
          </w:p>
          <w:p w14:paraId="1296026B">
            <w:pPr>
              <w:rPr>
                <w:rFonts w:hint="eastAsia" w:ascii="宋体" w:hAnsi="宋体" w:cs="宋体"/>
                <w:color w:val="000000"/>
                <w:kern w:val="0"/>
                <w:sz w:val="22"/>
                <w:szCs w:val="22"/>
              </w:rPr>
            </w:pPr>
            <w:r>
              <w:rPr>
                <w:rFonts w:hint="eastAsia" w:ascii="宋体" w:hAnsi="宋体" w:cs="宋体"/>
                <w:color w:val="000000"/>
                <w:kern w:val="0"/>
                <w:sz w:val="22"/>
                <w:szCs w:val="22"/>
              </w:rPr>
              <w:t>（签字）</w:t>
            </w:r>
          </w:p>
          <w:p w14:paraId="5BD5033E">
            <w:pPr>
              <w:rPr>
                <w:rFonts w:hint="eastAsia" w:ascii="宋体" w:hAnsi="宋体" w:eastAsia="宋体" w:cs="宋体"/>
                <w:b/>
                <w:bCs/>
                <w:color w:val="FF0000"/>
                <w:kern w:val="0"/>
                <w:sz w:val="21"/>
                <w:szCs w:val="21"/>
                <w:lang w:eastAsia="zh-CN"/>
              </w:rPr>
            </w:pPr>
            <w:r>
              <w:rPr>
                <w:rFonts w:hint="eastAsia" w:ascii="宋体" w:hAnsi="宋体" w:cs="宋体"/>
                <w:b/>
                <w:bCs/>
                <w:color w:val="FF0000"/>
                <w:kern w:val="0"/>
                <w:sz w:val="21"/>
                <w:szCs w:val="21"/>
                <w:lang w:eastAsia="zh-CN"/>
              </w:rPr>
              <w:t>签名需真实准确易于辨认</w:t>
            </w:r>
          </w:p>
          <w:p w14:paraId="548A1126">
            <w:pPr>
              <w:rPr>
                <w:rFonts w:ascii="宋体" w:hAnsi="宋体" w:cs="宋体"/>
                <w:color w:val="000000"/>
                <w:kern w:val="0"/>
                <w:sz w:val="22"/>
                <w:szCs w:val="22"/>
              </w:rPr>
            </w:pPr>
            <w:r>
              <w:rPr>
                <w:rFonts w:hint="eastAsia" w:ascii="宋体" w:hAnsi="宋体" w:cs="宋体"/>
                <w:color w:val="000000"/>
                <w:kern w:val="0"/>
                <w:sz w:val="22"/>
                <w:szCs w:val="22"/>
              </w:rPr>
              <w:t xml:space="preserve"> 年  月   日</w:t>
            </w:r>
          </w:p>
        </w:tc>
        <w:tc>
          <w:tcPr>
            <w:tcW w:w="1559" w:type="dxa"/>
            <w:noWrap w:val="0"/>
            <w:vAlign w:val="top"/>
          </w:tcPr>
          <w:p w14:paraId="2D18F802">
            <w:pPr>
              <w:rPr>
                <w:rFonts w:ascii="宋体" w:hAnsi="宋体" w:cs="宋体"/>
                <w:color w:val="000000"/>
                <w:kern w:val="0"/>
                <w:sz w:val="22"/>
                <w:szCs w:val="22"/>
              </w:rPr>
            </w:pPr>
          </w:p>
          <w:p w14:paraId="06051744">
            <w:pPr>
              <w:rPr>
                <w:rFonts w:hint="eastAsia" w:ascii="宋体" w:hAnsi="宋体" w:cs="宋体"/>
                <w:color w:val="000000"/>
                <w:kern w:val="0"/>
                <w:sz w:val="22"/>
                <w:szCs w:val="22"/>
              </w:rPr>
            </w:pPr>
            <w:r>
              <w:rPr>
                <w:rFonts w:hint="eastAsia" w:ascii="宋体" w:hAnsi="宋体" w:cs="宋体"/>
                <w:color w:val="000000"/>
                <w:kern w:val="0"/>
                <w:sz w:val="22"/>
                <w:szCs w:val="22"/>
              </w:rPr>
              <w:t>监理单位：</w:t>
            </w:r>
          </w:p>
          <w:p w14:paraId="5AFC7C31">
            <w:pPr>
              <w:rPr>
                <w:rFonts w:ascii="宋体" w:hAnsi="宋体" w:cs="宋体"/>
                <w:color w:val="000000"/>
                <w:kern w:val="0"/>
                <w:sz w:val="22"/>
                <w:szCs w:val="22"/>
              </w:rPr>
            </w:pPr>
            <w:r>
              <w:rPr>
                <w:rFonts w:hint="eastAsia" w:ascii="宋体" w:hAnsi="宋体" w:cs="宋体"/>
                <w:color w:val="000000"/>
                <w:kern w:val="0"/>
                <w:sz w:val="22"/>
                <w:szCs w:val="22"/>
              </w:rPr>
              <w:t>（单位公章）</w:t>
            </w:r>
          </w:p>
          <w:p w14:paraId="4093A29F">
            <w:pPr>
              <w:rPr>
                <w:rFonts w:ascii="宋体" w:hAnsi="宋体" w:cs="宋体"/>
                <w:color w:val="000000"/>
                <w:kern w:val="0"/>
                <w:sz w:val="22"/>
                <w:szCs w:val="22"/>
              </w:rPr>
            </w:pPr>
          </w:p>
          <w:p w14:paraId="3595474E">
            <w:pPr>
              <w:rPr>
                <w:rFonts w:hint="eastAsia" w:ascii="宋体" w:hAnsi="宋体" w:cs="宋体"/>
                <w:color w:val="000000"/>
                <w:kern w:val="0"/>
                <w:sz w:val="22"/>
                <w:szCs w:val="22"/>
              </w:rPr>
            </w:pPr>
            <w:r>
              <w:rPr>
                <w:rFonts w:hint="eastAsia" w:ascii="宋体" w:hAnsi="宋体" w:cs="宋体"/>
                <w:color w:val="000000"/>
                <w:kern w:val="0"/>
                <w:sz w:val="22"/>
                <w:szCs w:val="22"/>
              </w:rPr>
              <w:t>项目总监：</w:t>
            </w:r>
          </w:p>
          <w:p w14:paraId="453F683B">
            <w:pPr>
              <w:rPr>
                <w:rFonts w:ascii="宋体" w:hAnsi="宋体" w:cs="宋体"/>
                <w:color w:val="000000"/>
                <w:kern w:val="0"/>
                <w:sz w:val="22"/>
                <w:szCs w:val="22"/>
              </w:rPr>
            </w:pPr>
            <w:r>
              <w:rPr>
                <w:rFonts w:hint="eastAsia" w:ascii="宋体" w:hAnsi="宋体" w:cs="宋体"/>
                <w:color w:val="000000"/>
                <w:kern w:val="0"/>
                <w:sz w:val="22"/>
                <w:szCs w:val="22"/>
              </w:rPr>
              <w:t>（签字）</w:t>
            </w:r>
          </w:p>
          <w:p w14:paraId="5F777F88">
            <w:pPr>
              <w:rPr>
                <w:rFonts w:ascii="宋体" w:hAnsi="宋体" w:cs="宋体"/>
                <w:color w:val="000000"/>
                <w:kern w:val="0"/>
                <w:sz w:val="22"/>
                <w:szCs w:val="22"/>
              </w:rPr>
            </w:pPr>
            <w:r>
              <w:rPr>
                <w:rFonts w:hint="eastAsia" w:ascii="宋体" w:hAnsi="宋体" w:cs="宋体"/>
                <w:b/>
                <w:bCs/>
                <w:color w:val="FF0000"/>
                <w:kern w:val="0"/>
                <w:sz w:val="21"/>
                <w:szCs w:val="21"/>
                <w:lang w:eastAsia="zh-CN"/>
              </w:rPr>
              <w:t>签名需真实准确易于辨认</w:t>
            </w:r>
          </w:p>
          <w:p w14:paraId="060F3BAB">
            <w:pPr>
              <w:jc w:val="center"/>
              <w:rPr>
                <w:rFonts w:ascii="宋体" w:hAnsi="宋体" w:cs="宋体"/>
                <w:color w:val="000000"/>
                <w:kern w:val="0"/>
                <w:sz w:val="22"/>
                <w:szCs w:val="22"/>
              </w:rPr>
            </w:pPr>
            <w:r>
              <w:rPr>
                <w:rFonts w:hint="eastAsia" w:ascii="宋体" w:hAnsi="宋体" w:cs="宋体"/>
                <w:color w:val="000000"/>
                <w:kern w:val="0"/>
                <w:sz w:val="22"/>
                <w:szCs w:val="22"/>
              </w:rPr>
              <w:t>年  月   日</w:t>
            </w:r>
          </w:p>
        </w:tc>
        <w:tc>
          <w:tcPr>
            <w:tcW w:w="1559" w:type="dxa"/>
            <w:noWrap w:val="0"/>
            <w:vAlign w:val="top"/>
          </w:tcPr>
          <w:p w14:paraId="17231109">
            <w:pPr>
              <w:rPr>
                <w:rFonts w:hint="eastAsia" w:ascii="宋体" w:hAnsi="宋体" w:cs="宋体"/>
                <w:color w:val="000000"/>
                <w:kern w:val="0"/>
                <w:sz w:val="22"/>
                <w:szCs w:val="22"/>
              </w:rPr>
            </w:pPr>
          </w:p>
          <w:p w14:paraId="6F85A8CA">
            <w:pPr>
              <w:rPr>
                <w:rFonts w:hint="eastAsia" w:ascii="宋体" w:hAnsi="宋体" w:cs="宋体"/>
                <w:color w:val="000000"/>
                <w:kern w:val="0"/>
                <w:sz w:val="22"/>
                <w:szCs w:val="22"/>
              </w:rPr>
            </w:pPr>
            <w:r>
              <w:rPr>
                <w:rFonts w:hint="eastAsia" w:ascii="宋体" w:hAnsi="宋体" w:cs="宋体"/>
                <w:color w:val="000000"/>
                <w:kern w:val="0"/>
                <w:sz w:val="22"/>
                <w:szCs w:val="22"/>
              </w:rPr>
              <w:t>施工单位：</w:t>
            </w:r>
          </w:p>
          <w:p w14:paraId="4F1F76D5">
            <w:pPr>
              <w:rPr>
                <w:rFonts w:ascii="宋体" w:hAnsi="宋体" w:cs="宋体"/>
                <w:color w:val="000000"/>
                <w:kern w:val="0"/>
                <w:sz w:val="22"/>
                <w:szCs w:val="22"/>
              </w:rPr>
            </w:pPr>
            <w:r>
              <w:rPr>
                <w:rFonts w:hint="eastAsia" w:ascii="宋体" w:hAnsi="宋体" w:cs="宋体"/>
                <w:color w:val="000000"/>
                <w:kern w:val="0"/>
                <w:sz w:val="22"/>
                <w:szCs w:val="22"/>
              </w:rPr>
              <w:t>（单位公章）</w:t>
            </w:r>
          </w:p>
          <w:p w14:paraId="218D738A">
            <w:pPr>
              <w:rPr>
                <w:rFonts w:ascii="宋体" w:hAnsi="宋体" w:cs="宋体"/>
                <w:color w:val="000000"/>
                <w:kern w:val="0"/>
                <w:sz w:val="22"/>
                <w:szCs w:val="22"/>
              </w:rPr>
            </w:pPr>
          </w:p>
          <w:p w14:paraId="63CD697C">
            <w:pPr>
              <w:rPr>
                <w:rFonts w:hint="eastAsia" w:ascii="宋体" w:hAnsi="宋体" w:cs="宋体"/>
                <w:color w:val="000000"/>
                <w:kern w:val="0"/>
                <w:sz w:val="22"/>
                <w:szCs w:val="22"/>
              </w:rPr>
            </w:pPr>
            <w:r>
              <w:rPr>
                <w:rFonts w:hint="eastAsia" w:ascii="宋体" w:hAnsi="宋体" w:cs="宋体"/>
                <w:color w:val="000000"/>
                <w:kern w:val="0"/>
                <w:sz w:val="22"/>
                <w:szCs w:val="22"/>
              </w:rPr>
              <w:t>项目负责人：</w:t>
            </w:r>
          </w:p>
          <w:p w14:paraId="58B628D2">
            <w:pPr>
              <w:rPr>
                <w:rFonts w:ascii="宋体" w:hAnsi="宋体" w:cs="宋体"/>
                <w:color w:val="000000"/>
                <w:kern w:val="0"/>
                <w:sz w:val="22"/>
                <w:szCs w:val="22"/>
              </w:rPr>
            </w:pPr>
            <w:r>
              <w:rPr>
                <w:rFonts w:hint="eastAsia" w:ascii="宋体" w:hAnsi="宋体" w:cs="宋体"/>
                <w:color w:val="000000"/>
                <w:kern w:val="0"/>
                <w:sz w:val="22"/>
                <w:szCs w:val="22"/>
              </w:rPr>
              <w:t>（签字）</w:t>
            </w:r>
          </w:p>
          <w:p w14:paraId="0AEAC83B">
            <w:pPr>
              <w:rPr>
                <w:rFonts w:ascii="宋体" w:hAnsi="宋体" w:cs="宋体"/>
                <w:color w:val="000000"/>
                <w:kern w:val="0"/>
                <w:sz w:val="22"/>
                <w:szCs w:val="22"/>
              </w:rPr>
            </w:pPr>
            <w:r>
              <w:rPr>
                <w:rFonts w:hint="eastAsia" w:ascii="宋体" w:hAnsi="宋体" w:cs="宋体"/>
                <w:b/>
                <w:bCs/>
                <w:color w:val="FF0000"/>
                <w:kern w:val="0"/>
                <w:sz w:val="21"/>
                <w:szCs w:val="21"/>
                <w:lang w:eastAsia="zh-CN"/>
              </w:rPr>
              <w:t>签名需真实准确易于辨认</w:t>
            </w:r>
          </w:p>
          <w:p w14:paraId="3957E139">
            <w:pPr>
              <w:jc w:val="center"/>
              <w:rPr>
                <w:rFonts w:hint="eastAsia" w:ascii="宋体" w:hAnsi="宋体" w:cs="宋体"/>
                <w:color w:val="000000"/>
                <w:kern w:val="0"/>
                <w:sz w:val="22"/>
                <w:szCs w:val="22"/>
              </w:rPr>
            </w:pPr>
            <w:r>
              <w:rPr>
                <w:rFonts w:hint="eastAsia" w:ascii="宋体" w:hAnsi="宋体" w:cs="宋体"/>
                <w:color w:val="000000"/>
                <w:kern w:val="0"/>
                <w:sz w:val="22"/>
                <w:szCs w:val="22"/>
              </w:rPr>
              <w:t>年  月   日</w:t>
            </w:r>
          </w:p>
        </w:tc>
        <w:tc>
          <w:tcPr>
            <w:tcW w:w="1559" w:type="dxa"/>
            <w:noWrap w:val="0"/>
            <w:vAlign w:val="top"/>
          </w:tcPr>
          <w:p w14:paraId="7068B7D5">
            <w:pPr>
              <w:rPr>
                <w:rFonts w:hint="eastAsia" w:ascii="宋体" w:hAnsi="宋体" w:cs="宋体"/>
                <w:color w:val="000000"/>
                <w:kern w:val="0"/>
                <w:sz w:val="22"/>
                <w:szCs w:val="22"/>
              </w:rPr>
            </w:pPr>
          </w:p>
          <w:p w14:paraId="7D8900EC">
            <w:pPr>
              <w:rPr>
                <w:rFonts w:hint="eastAsia" w:ascii="宋体" w:hAnsi="宋体" w:cs="宋体"/>
                <w:color w:val="000000"/>
                <w:kern w:val="0"/>
                <w:sz w:val="22"/>
                <w:szCs w:val="22"/>
              </w:rPr>
            </w:pPr>
            <w:r>
              <w:rPr>
                <w:rFonts w:hint="eastAsia" w:ascii="宋体" w:hAnsi="宋体" w:cs="宋体"/>
                <w:color w:val="000000"/>
                <w:kern w:val="0"/>
                <w:sz w:val="22"/>
                <w:szCs w:val="22"/>
              </w:rPr>
              <w:t>设计单位：</w:t>
            </w:r>
          </w:p>
          <w:p w14:paraId="5D672395">
            <w:pPr>
              <w:rPr>
                <w:rFonts w:ascii="宋体" w:hAnsi="宋体" w:cs="宋体"/>
                <w:color w:val="000000"/>
                <w:kern w:val="0"/>
                <w:sz w:val="22"/>
                <w:szCs w:val="22"/>
              </w:rPr>
            </w:pPr>
            <w:r>
              <w:rPr>
                <w:rFonts w:hint="eastAsia" w:ascii="宋体" w:hAnsi="宋体" w:cs="宋体"/>
                <w:color w:val="000000"/>
                <w:kern w:val="0"/>
                <w:sz w:val="22"/>
                <w:szCs w:val="22"/>
              </w:rPr>
              <w:t>（单位公章）</w:t>
            </w:r>
          </w:p>
          <w:p w14:paraId="6469CE39">
            <w:pPr>
              <w:rPr>
                <w:rFonts w:ascii="宋体" w:hAnsi="宋体" w:cs="宋体"/>
                <w:color w:val="000000"/>
                <w:kern w:val="0"/>
                <w:sz w:val="22"/>
                <w:szCs w:val="22"/>
              </w:rPr>
            </w:pPr>
          </w:p>
          <w:p w14:paraId="3B048004">
            <w:pPr>
              <w:rPr>
                <w:rFonts w:hint="eastAsia" w:ascii="宋体" w:hAnsi="宋体" w:cs="宋体"/>
                <w:color w:val="000000"/>
                <w:kern w:val="0"/>
                <w:sz w:val="22"/>
                <w:szCs w:val="22"/>
              </w:rPr>
            </w:pPr>
            <w:r>
              <w:rPr>
                <w:rFonts w:hint="eastAsia" w:ascii="宋体" w:hAnsi="宋体" w:cs="宋体"/>
                <w:color w:val="000000"/>
                <w:kern w:val="0"/>
                <w:sz w:val="22"/>
                <w:szCs w:val="22"/>
              </w:rPr>
              <w:t>项目负责人：</w:t>
            </w:r>
          </w:p>
          <w:p w14:paraId="177BEC68">
            <w:pPr>
              <w:rPr>
                <w:rFonts w:hint="eastAsia" w:ascii="宋体" w:hAnsi="宋体" w:cs="宋体"/>
                <w:color w:val="000000"/>
                <w:kern w:val="0"/>
                <w:sz w:val="22"/>
                <w:szCs w:val="22"/>
              </w:rPr>
            </w:pPr>
            <w:r>
              <w:rPr>
                <w:rFonts w:hint="eastAsia" w:ascii="宋体" w:hAnsi="宋体" w:cs="宋体"/>
                <w:color w:val="000000"/>
                <w:kern w:val="0"/>
                <w:sz w:val="22"/>
                <w:szCs w:val="22"/>
              </w:rPr>
              <w:t>（签字）</w:t>
            </w:r>
          </w:p>
          <w:p w14:paraId="30719476">
            <w:pPr>
              <w:rPr>
                <w:rFonts w:ascii="宋体" w:hAnsi="宋体" w:cs="宋体"/>
                <w:color w:val="000000"/>
                <w:kern w:val="0"/>
                <w:sz w:val="22"/>
                <w:szCs w:val="22"/>
              </w:rPr>
            </w:pPr>
            <w:r>
              <w:rPr>
                <w:rFonts w:hint="eastAsia" w:ascii="宋体" w:hAnsi="宋体" w:cs="宋体"/>
                <w:b/>
                <w:bCs/>
                <w:color w:val="FF0000"/>
                <w:kern w:val="0"/>
                <w:sz w:val="21"/>
                <w:szCs w:val="21"/>
                <w:lang w:eastAsia="zh-CN"/>
              </w:rPr>
              <w:t>签名需真实准确易于辨认</w:t>
            </w:r>
          </w:p>
          <w:p w14:paraId="3AA890CA">
            <w:pPr>
              <w:rPr>
                <w:rFonts w:ascii="宋体" w:hAnsi="宋体" w:cs="宋体"/>
                <w:color w:val="000000"/>
                <w:kern w:val="0"/>
                <w:sz w:val="22"/>
                <w:szCs w:val="22"/>
              </w:rPr>
            </w:pPr>
            <w:r>
              <w:rPr>
                <w:rFonts w:hint="eastAsia" w:ascii="宋体" w:hAnsi="宋体" w:cs="宋体"/>
                <w:color w:val="000000"/>
                <w:kern w:val="0"/>
                <w:sz w:val="22"/>
                <w:szCs w:val="22"/>
              </w:rPr>
              <w:t>年 月   日</w:t>
            </w:r>
          </w:p>
        </w:tc>
        <w:tc>
          <w:tcPr>
            <w:tcW w:w="1418" w:type="dxa"/>
            <w:gridSpan w:val="3"/>
            <w:noWrap w:val="0"/>
            <w:vAlign w:val="top"/>
          </w:tcPr>
          <w:p w14:paraId="077704AB">
            <w:pPr>
              <w:rPr>
                <w:rFonts w:hint="eastAsia" w:ascii="宋体" w:hAnsi="宋体" w:cs="宋体"/>
                <w:color w:val="000000"/>
                <w:kern w:val="0"/>
                <w:sz w:val="22"/>
                <w:szCs w:val="22"/>
              </w:rPr>
            </w:pPr>
            <w:r>
              <w:rPr>
                <w:rFonts w:hint="eastAsia" w:ascii="宋体" w:hAnsi="宋体" w:cs="宋体"/>
                <w:color w:val="000000"/>
                <w:kern w:val="0"/>
                <w:sz w:val="22"/>
                <w:szCs w:val="22"/>
              </w:rPr>
              <w:t>人防设计单位：</w:t>
            </w:r>
          </w:p>
          <w:p w14:paraId="5B4B5E0C">
            <w:pPr>
              <w:rPr>
                <w:rFonts w:hint="eastAsia" w:ascii="宋体" w:hAnsi="宋体" w:eastAsia="宋体" w:cs="宋体"/>
                <w:color w:val="000000"/>
                <w:kern w:val="0"/>
                <w:sz w:val="22"/>
                <w:szCs w:val="22"/>
              </w:rPr>
            </w:pPr>
            <w:r>
              <w:rPr>
                <w:rFonts w:hint="eastAsia" w:ascii="宋体" w:hAnsi="宋体" w:cs="宋体"/>
                <w:color w:val="000000"/>
                <w:kern w:val="0"/>
                <w:sz w:val="22"/>
                <w:szCs w:val="22"/>
              </w:rPr>
              <w:t>（</w:t>
            </w:r>
            <w:r>
              <w:rPr>
                <w:rFonts w:hint="eastAsia" w:ascii="宋体" w:hAnsi="宋体" w:eastAsia="宋体" w:cs="宋体"/>
                <w:color w:val="000000"/>
                <w:kern w:val="0"/>
                <w:sz w:val="22"/>
                <w:szCs w:val="22"/>
              </w:rPr>
              <w:t>单位公章）</w:t>
            </w:r>
          </w:p>
          <w:p w14:paraId="2F6E9520">
            <w:pP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项目负责人：（签字）</w:t>
            </w:r>
          </w:p>
          <w:p w14:paraId="7B1ADE84">
            <w:pPr>
              <w:rPr>
                <w:rFonts w:hint="eastAsia" w:ascii="宋体" w:hAnsi="宋体" w:cs="宋体"/>
                <w:color w:val="000000"/>
                <w:kern w:val="0"/>
                <w:sz w:val="22"/>
                <w:szCs w:val="22"/>
              </w:rPr>
            </w:pPr>
            <w:r>
              <w:rPr>
                <w:rFonts w:hint="eastAsia" w:ascii="宋体" w:hAnsi="宋体" w:cs="宋体"/>
                <w:b/>
                <w:bCs/>
                <w:color w:val="FF0000"/>
                <w:kern w:val="0"/>
                <w:sz w:val="21"/>
                <w:szCs w:val="21"/>
                <w:lang w:eastAsia="zh-CN"/>
              </w:rPr>
              <w:t>签名需真实准确易于辨认</w:t>
            </w:r>
          </w:p>
          <w:p w14:paraId="5B699E56">
            <w:pPr>
              <w:rPr>
                <w:rFonts w:hint="eastAsia" w:ascii="宋体" w:hAnsi="宋体" w:cs="宋体"/>
                <w:color w:val="000000"/>
                <w:kern w:val="0"/>
                <w:sz w:val="22"/>
                <w:szCs w:val="22"/>
              </w:rPr>
            </w:pPr>
            <w:r>
              <w:rPr>
                <w:rFonts w:hint="eastAsia" w:ascii="宋体" w:hAnsi="宋体" w:cs="宋体"/>
                <w:color w:val="000000"/>
                <w:kern w:val="0"/>
                <w:sz w:val="22"/>
                <w:szCs w:val="22"/>
              </w:rPr>
              <w:t>年 月   日</w:t>
            </w:r>
          </w:p>
        </w:tc>
        <w:tc>
          <w:tcPr>
            <w:tcW w:w="1567" w:type="dxa"/>
            <w:noWrap w:val="0"/>
            <w:vAlign w:val="top"/>
          </w:tcPr>
          <w:p w14:paraId="7428ED40">
            <w:pPr>
              <w:rPr>
                <w:rFonts w:hint="eastAsia" w:ascii="宋体" w:hAnsi="宋体" w:cs="宋体"/>
                <w:color w:val="000000"/>
                <w:kern w:val="0"/>
                <w:sz w:val="22"/>
                <w:szCs w:val="22"/>
              </w:rPr>
            </w:pPr>
          </w:p>
          <w:p w14:paraId="1120694E">
            <w:pPr>
              <w:rPr>
                <w:rFonts w:hint="eastAsia" w:ascii="宋体" w:hAnsi="宋体" w:cs="宋体"/>
                <w:color w:val="000000"/>
                <w:kern w:val="0"/>
                <w:sz w:val="22"/>
                <w:szCs w:val="22"/>
              </w:rPr>
            </w:pPr>
            <w:r>
              <w:rPr>
                <w:rFonts w:hint="eastAsia" w:ascii="宋体" w:hAnsi="宋体" w:cs="宋体"/>
                <w:color w:val="000000"/>
                <w:kern w:val="0"/>
                <w:sz w:val="22"/>
                <w:szCs w:val="22"/>
              </w:rPr>
              <w:t>勘察单位：</w:t>
            </w:r>
          </w:p>
          <w:p w14:paraId="094AD417">
            <w:pPr>
              <w:rPr>
                <w:rFonts w:ascii="宋体" w:hAnsi="宋体" w:cs="宋体"/>
                <w:color w:val="000000"/>
                <w:kern w:val="0"/>
                <w:sz w:val="22"/>
                <w:szCs w:val="22"/>
              </w:rPr>
            </w:pPr>
            <w:r>
              <w:rPr>
                <w:rFonts w:hint="eastAsia" w:ascii="宋体" w:hAnsi="宋体" w:cs="宋体"/>
                <w:color w:val="000000"/>
                <w:kern w:val="0"/>
                <w:sz w:val="22"/>
                <w:szCs w:val="22"/>
              </w:rPr>
              <w:t>（单位公章）</w:t>
            </w:r>
          </w:p>
          <w:p w14:paraId="0F939275">
            <w:pPr>
              <w:rPr>
                <w:rFonts w:ascii="宋体" w:hAnsi="宋体" w:cs="宋体"/>
                <w:color w:val="000000"/>
                <w:kern w:val="0"/>
                <w:sz w:val="22"/>
                <w:szCs w:val="22"/>
              </w:rPr>
            </w:pPr>
          </w:p>
          <w:p w14:paraId="4E8D4B03">
            <w:pPr>
              <w:rPr>
                <w:rFonts w:hint="eastAsia" w:ascii="宋体" w:hAnsi="宋体" w:cs="宋体"/>
                <w:color w:val="000000"/>
                <w:kern w:val="0"/>
                <w:sz w:val="22"/>
                <w:szCs w:val="22"/>
              </w:rPr>
            </w:pPr>
            <w:r>
              <w:rPr>
                <w:rFonts w:hint="eastAsia" w:ascii="宋体" w:hAnsi="宋体" w:cs="宋体"/>
                <w:color w:val="000000"/>
                <w:kern w:val="0"/>
                <w:sz w:val="22"/>
                <w:szCs w:val="22"/>
              </w:rPr>
              <w:t>项目负责人：</w:t>
            </w:r>
          </w:p>
          <w:p w14:paraId="1B762ACE">
            <w:pPr>
              <w:rPr>
                <w:rFonts w:ascii="宋体" w:hAnsi="宋体" w:cs="宋体"/>
                <w:color w:val="000000"/>
                <w:kern w:val="0"/>
                <w:sz w:val="22"/>
                <w:szCs w:val="22"/>
              </w:rPr>
            </w:pPr>
            <w:r>
              <w:rPr>
                <w:rFonts w:hint="eastAsia" w:ascii="宋体" w:hAnsi="宋体" w:cs="宋体"/>
                <w:color w:val="000000"/>
                <w:kern w:val="0"/>
                <w:sz w:val="22"/>
                <w:szCs w:val="22"/>
              </w:rPr>
              <w:t>（签字）</w:t>
            </w:r>
          </w:p>
          <w:p w14:paraId="3290BFE2">
            <w:pPr>
              <w:rPr>
                <w:rFonts w:ascii="宋体" w:hAnsi="宋体" w:cs="宋体"/>
                <w:color w:val="000000"/>
                <w:kern w:val="0"/>
                <w:sz w:val="22"/>
                <w:szCs w:val="22"/>
              </w:rPr>
            </w:pPr>
            <w:r>
              <w:rPr>
                <w:rFonts w:hint="eastAsia" w:ascii="宋体" w:hAnsi="宋体" w:cs="宋体"/>
                <w:b/>
                <w:bCs/>
                <w:color w:val="FF0000"/>
                <w:kern w:val="0"/>
                <w:sz w:val="21"/>
                <w:szCs w:val="21"/>
                <w:lang w:eastAsia="zh-CN"/>
              </w:rPr>
              <w:t>签名需真实准确易于辨认</w:t>
            </w:r>
          </w:p>
          <w:p w14:paraId="14BE152B">
            <w:pPr>
              <w:jc w:val="center"/>
              <w:rPr>
                <w:rFonts w:ascii="宋体" w:hAnsi="宋体" w:cs="宋体"/>
                <w:color w:val="000000"/>
                <w:kern w:val="0"/>
                <w:sz w:val="22"/>
                <w:szCs w:val="22"/>
              </w:rPr>
            </w:pPr>
            <w:r>
              <w:rPr>
                <w:rFonts w:hint="eastAsia" w:ascii="宋体" w:hAnsi="宋体" w:cs="宋体"/>
                <w:color w:val="000000"/>
                <w:kern w:val="0"/>
                <w:sz w:val="22"/>
                <w:szCs w:val="22"/>
              </w:rPr>
              <w:t>年  月   日</w:t>
            </w:r>
          </w:p>
        </w:tc>
      </w:tr>
    </w:tbl>
    <w:p w14:paraId="5392084C"/>
    <w:p w14:paraId="31F03B04">
      <w:pPr>
        <w:rPr>
          <w:rFonts w:hint="eastAsia" w:ascii="黑体" w:hAnsi="黑体" w:eastAsia="黑体"/>
        </w:rPr>
      </w:pPr>
      <w:r>
        <w:rPr>
          <w:rFonts w:hint="eastAsia" w:ascii="黑体" w:hAnsi="黑体" w:eastAsia="黑体"/>
        </w:rPr>
        <w:t>填表说明：</w:t>
      </w:r>
    </w:p>
    <w:p w14:paraId="65586BC8">
      <w:pPr>
        <w:ind w:firstLine="420" w:firstLineChars="200"/>
        <w:rPr>
          <w:rFonts w:hint="eastAsia" w:ascii="仿宋_GB2312" w:hAnsi="黑体" w:eastAsia="仿宋_GB2312"/>
        </w:rPr>
      </w:pPr>
      <w:r>
        <w:rPr>
          <w:rFonts w:hint="eastAsia" w:ascii="仿宋_GB2312" w:hAnsi="黑体" w:eastAsia="仿宋_GB2312"/>
        </w:rPr>
        <w:t>1.根据《危险性较大的分部分项工程安全管理规定》（住房城乡建设部令第37号）第九条规定，建设单位在申请办理安全监督手续时，应当提交危大工程清单及其安全管理措施等资料；</w:t>
      </w:r>
    </w:p>
    <w:p w14:paraId="2DDBDA57">
      <w:pPr>
        <w:ind w:firstLine="420" w:firstLineChars="200"/>
        <w:rPr>
          <w:rFonts w:hint="eastAsia" w:ascii="仿宋_GB2312" w:hAnsi="黑体" w:eastAsia="仿宋_GB2312"/>
        </w:rPr>
      </w:pPr>
      <w:r>
        <w:rPr>
          <w:rFonts w:hint="eastAsia" w:ascii="仿宋_GB2312" w:hAnsi="黑体" w:eastAsia="仿宋_GB2312"/>
        </w:rPr>
        <w:t>2.本表应根据施工现场危险性较大分部分项工程的实际情况如实填写，各项目负责人对权限内工程质量负终身责任。</w:t>
      </w:r>
    </w:p>
    <w:p w14:paraId="2A480797">
      <w:pPr>
        <w:ind w:firstLine="420" w:firstLineChars="200"/>
        <w:rPr>
          <w:lang w:val="en-US"/>
        </w:rPr>
      </w:pPr>
      <w:r>
        <w:rPr>
          <w:rFonts w:hint="eastAsia" w:ascii="仿宋_GB2312" w:hAnsi="黑体" w:eastAsia="仿宋_GB2312"/>
        </w:rPr>
        <w:t>3.现场存在超过一定规模的危险性较大工程的，应在“现场是否有该项工程”一栏中注明相应分部分项工程的简单信息，如：基坑深度实际为6米，则填写“有，6m”，模板支撑体系高度实际为10米，则填写“有，10m”。</w:t>
      </w:r>
    </w:p>
    <w:p w14:paraId="51B090D8">
      <w:pPr>
        <w:jc w:val="center"/>
        <w:rPr>
          <w:rFonts w:hint="eastAsia"/>
          <w:lang w:val="en-US" w:eastAsia="zh-CN"/>
        </w:rPr>
      </w:pPr>
    </w:p>
    <w:p w14:paraId="24B32577">
      <w:pPr>
        <w:jc w:val="center"/>
        <w:rPr>
          <w:rFonts w:hint="eastAsia"/>
          <w:lang w:val="en-US" w:eastAsia="zh-CN"/>
        </w:rPr>
      </w:pPr>
    </w:p>
    <w:p w14:paraId="040F687C">
      <w:pPr>
        <w:jc w:val="center"/>
        <w:rPr>
          <w:rFonts w:hint="eastAsia"/>
          <w:lang w:val="en-US" w:eastAsia="zh-CN"/>
        </w:rPr>
      </w:pPr>
    </w:p>
    <w:p w14:paraId="26B4000B">
      <w:pPr>
        <w:jc w:val="center"/>
        <w:rPr>
          <w:rFonts w:hint="eastAsia"/>
          <w:lang w:val="en-US" w:eastAsia="zh-CN"/>
        </w:rPr>
      </w:pPr>
    </w:p>
    <w:p w14:paraId="0FC4E1A9">
      <w:pPr>
        <w:jc w:val="center"/>
        <w:rPr>
          <w:rFonts w:hint="eastAsia"/>
          <w:lang w:val="en-US" w:eastAsia="zh-CN"/>
        </w:rPr>
      </w:pPr>
    </w:p>
    <w:p w14:paraId="03B7FCC2">
      <w:pPr>
        <w:jc w:val="center"/>
        <w:rPr>
          <w:rFonts w:hint="eastAsia"/>
          <w:lang w:val="en-US" w:eastAsia="zh-CN"/>
        </w:rPr>
      </w:pPr>
    </w:p>
    <w:p w14:paraId="46E8046C">
      <w:pPr>
        <w:jc w:val="center"/>
        <w:rPr>
          <w:rFonts w:hint="eastAsia"/>
          <w:lang w:val="en-US" w:eastAsia="zh-CN"/>
        </w:rPr>
      </w:pPr>
    </w:p>
    <w:p w14:paraId="07609A34">
      <w:pPr>
        <w:jc w:val="center"/>
        <w:rPr>
          <w:rFonts w:hint="eastAsia"/>
          <w:lang w:val="en-US" w:eastAsia="zh-CN"/>
        </w:rPr>
      </w:pPr>
    </w:p>
    <w:p w14:paraId="42386595">
      <w:pPr>
        <w:jc w:val="center"/>
        <w:rPr>
          <w:rFonts w:hint="eastAsia"/>
          <w:lang w:val="en-US" w:eastAsia="zh-CN"/>
        </w:rPr>
      </w:pPr>
    </w:p>
    <w:p w14:paraId="6009A594">
      <w:pPr>
        <w:jc w:val="center"/>
        <w:rPr>
          <w:rFonts w:hint="eastAsia"/>
          <w:lang w:val="en-US" w:eastAsia="zh-CN"/>
        </w:rPr>
      </w:pPr>
    </w:p>
    <w:p w14:paraId="32A9C7D3">
      <w:pPr>
        <w:jc w:val="center"/>
        <w:rPr>
          <w:rFonts w:hint="eastAsia"/>
          <w:lang w:val="en-US" w:eastAsia="zh-CN"/>
        </w:rPr>
      </w:pPr>
    </w:p>
    <w:p w14:paraId="48519A00">
      <w:pPr>
        <w:jc w:val="center"/>
        <w:rPr>
          <w:rFonts w:hint="eastAsia"/>
          <w:lang w:val="en-US" w:eastAsia="zh-CN"/>
        </w:rPr>
      </w:pPr>
    </w:p>
    <w:p w14:paraId="69FDA0EF">
      <w:pPr>
        <w:jc w:val="center"/>
        <w:rPr>
          <w:rFonts w:hint="eastAsia"/>
          <w:lang w:val="en-US" w:eastAsia="zh-CN"/>
        </w:rPr>
      </w:pPr>
    </w:p>
    <w:p w14:paraId="70295D36">
      <w:pPr>
        <w:jc w:val="center"/>
        <w:rPr>
          <w:rFonts w:hint="eastAsia"/>
          <w:lang w:val="en-US" w:eastAsia="zh-CN"/>
        </w:rPr>
      </w:pPr>
    </w:p>
    <w:p w14:paraId="064147E5">
      <w:pPr>
        <w:jc w:val="center"/>
        <w:rPr>
          <w:rFonts w:hint="eastAsia"/>
          <w:lang w:val="en-US" w:eastAsia="zh-CN"/>
        </w:rPr>
      </w:pPr>
    </w:p>
    <w:p w14:paraId="4B0E52D3">
      <w:pPr>
        <w:jc w:val="center"/>
        <w:rPr>
          <w:rFonts w:hint="eastAsia"/>
          <w:lang w:val="en-US" w:eastAsia="zh-CN"/>
        </w:rPr>
      </w:pPr>
    </w:p>
    <w:p w14:paraId="52044801">
      <w:pPr>
        <w:jc w:val="center"/>
        <w:rPr>
          <w:rFonts w:hint="eastAsia"/>
          <w:lang w:val="en-US" w:eastAsia="zh-CN"/>
        </w:rPr>
      </w:pPr>
    </w:p>
    <w:p w14:paraId="290FD628">
      <w:pPr>
        <w:jc w:val="center"/>
        <w:rPr>
          <w:rFonts w:hint="eastAsia"/>
          <w:lang w:val="en-US" w:eastAsia="zh-CN"/>
        </w:rPr>
      </w:pPr>
    </w:p>
    <w:p w14:paraId="3A806C5D">
      <w:pPr>
        <w:jc w:val="center"/>
        <w:rPr>
          <w:rFonts w:hint="eastAsia"/>
          <w:lang w:val="en-US" w:eastAsia="zh-CN"/>
        </w:rPr>
      </w:pPr>
    </w:p>
    <w:p w14:paraId="31E000E4">
      <w:pPr>
        <w:jc w:val="center"/>
        <w:rPr>
          <w:rFonts w:hint="eastAsia"/>
          <w:lang w:val="en-US" w:eastAsia="zh-CN"/>
        </w:rPr>
      </w:pPr>
    </w:p>
    <w:p w14:paraId="59805A62">
      <w:pPr>
        <w:jc w:val="center"/>
        <w:rPr>
          <w:rFonts w:hint="eastAsia"/>
          <w:lang w:val="en-US" w:eastAsia="zh-CN"/>
        </w:rPr>
      </w:pPr>
    </w:p>
    <w:p w14:paraId="14B26C62">
      <w:pPr>
        <w:jc w:val="center"/>
        <w:rPr>
          <w:rFonts w:hint="eastAsia"/>
          <w:lang w:val="en-US" w:eastAsia="zh-CN"/>
        </w:rPr>
      </w:pPr>
    </w:p>
    <w:p w14:paraId="46B49A06">
      <w:pPr>
        <w:jc w:val="center"/>
        <w:rPr>
          <w:rFonts w:hint="eastAsia"/>
          <w:lang w:val="en-US" w:eastAsia="zh-CN"/>
        </w:rPr>
      </w:pPr>
    </w:p>
    <w:p w14:paraId="608E7489">
      <w:pPr>
        <w:jc w:val="center"/>
        <w:rPr>
          <w:rFonts w:hint="eastAsia"/>
          <w:lang w:val="en-US" w:eastAsia="zh-CN"/>
        </w:rPr>
      </w:pPr>
    </w:p>
    <w:p w14:paraId="6FC33227">
      <w:pPr>
        <w:jc w:val="center"/>
        <w:rPr>
          <w:rFonts w:hint="eastAsia"/>
          <w:lang w:val="en-US" w:eastAsia="zh-CN"/>
        </w:rPr>
      </w:pPr>
    </w:p>
    <w:p w14:paraId="7217E0F0">
      <w:pPr>
        <w:jc w:val="center"/>
        <w:rPr>
          <w:rFonts w:hint="eastAsia"/>
          <w:lang w:val="en-US" w:eastAsia="zh-CN"/>
        </w:rPr>
      </w:pPr>
    </w:p>
    <w:p w14:paraId="3E543DE0">
      <w:pPr>
        <w:jc w:val="center"/>
        <w:rPr>
          <w:rFonts w:hint="eastAsia"/>
          <w:lang w:val="en-US" w:eastAsia="zh-CN"/>
        </w:rPr>
      </w:pPr>
    </w:p>
    <w:p w14:paraId="4190343C">
      <w:pPr>
        <w:jc w:val="center"/>
        <w:rPr>
          <w:rFonts w:hint="eastAsia"/>
          <w:lang w:val="en-US" w:eastAsia="zh-CN"/>
        </w:rPr>
      </w:pPr>
    </w:p>
    <w:p w14:paraId="24D550DE">
      <w:pPr>
        <w:jc w:val="center"/>
        <w:rPr>
          <w:rFonts w:hint="eastAsia"/>
          <w:lang w:val="en-US" w:eastAsia="zh-CN"/>
        </w:rPr>
      </w:pPr>
    </w:p>
    <w:p w14:paraId="0B084A58">
      <w:pPr>
        <w:jc w:val="center"/>
        <w:rPr>
          <w:rFonts w:hint="eastAsia"/>
          <w:lang w:val="en-US" w:eastAsia="zh-CN"/>
        </w:rPr>
      </w:pPr>
    </w:p>
    <w:p w14:paraId="07685047">
      <w:pPr>
        <w:jc w:val="center"/>
        <w:rPr>
          <w:rFonts w:hint="eastAsia"/>
          <w:lang w:val="en-US" w:eastAsia="zh-CN"/>
        </w:rPr>
      </w:pPr>
    </w:p>
    <w:p w14:paraId="62AE3F37">
      <w:pPr>
        <w:jc w:val="center"/>
        <w:rPr>
          <w:rFonts w:hint="eastAsia"/>
          <w:lang w:val="en-US" w:eastAsia="zh-CN"/>
        </w:rPr>
      </w:pPr>
    </w:p>
    <w:p w14:paraId="68CB97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A08AF"/>
    <w:rsid w:val="710A0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2025-06-11T07:44:00Z</dcterms:created>
  <dc:creator>郑临洋</dc:creator>
  <cp:lastModifiedBy>郑临洋</cp:lastModifiedBy>
  <dcterms:modified xsi:type="dcterms:W3CDTF">2025-06-11T07:45:01Z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1713090E16CE4400B7BD936A208FFEFB_11</vt:lpwstr>
  </property>
</Properties>
</file>