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B3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33900" cy="6096000"/>
            <wp:effectExtent l="0" t="0" r="7620" b="0"/>
            <wp:docPr id="1" name="图片 1" descr="离婚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离婚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94880"/>
            <wp:effectExtent l="0" t="0" r="3810" b="5080"/>
            <wp:docPr id="2" name="图片 2" descr="死亡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死亡证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9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2025-09-24T06:57:32Z</dcterms:created>
  <dc:creator>19069</dc:creator>
  <cp:lastModifiedBy>WPS_1566176082</cp:lastModifiedBy>
  <dcterms:modified xsi:type="dcterms:W3CDTF">2025-09-24T06:57:52Z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eyJoZGlkIjoiNTU1YmVhM2VkYTIzM2ExMjQ0Mzc1MDFlNGUxODM3ZDIiLCJ1c2VySWQiOiI2Mzc0NDA3NzkifQ==</vt:lpwstr>
  </property>
  <property fmtid="{D5CDD505-2E9C-101B-9397-08002B2CF9AE}" pid="4" name="ICV">
    <vt:lpwstr>C41E5E15F4EF456E97641D325055B91F_12</vt:lpwstr>
  </property>
</Properties>
</file>