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9CF6D">
      <w:pPr>
        <w:pStyle w:val="7"/>
        <w:ind w:left="0" w:leftChars="0" w:firstLine="0" w:firstLineChars="0"/>
        <w:rPr>
          <w:rFonts w:hint="eastAsia" w:ascii="楷体" w:hAnsi="楷体" w:eastAsia="楷体" w:cs="楷体"/>
          <w:color w:val="auto"/>
          <w:sz w:val="30"/>
          <w:szCs w:val="30"/>
        </w:rPr>
      </w:pPr>
      <w:r>
        <w:rPr>
          <w:rFonts w:hint="eastAsia" w:ascii="楷体" w:hAnsi="楷体" w:eastAsia="楷体" w:cs="楷体"/>
          <w:b/>
          <w:bCs/>
          <w:color w:val="auto"/>
          <w:sz w:val="30"/>
          <w:szCs w:val="30"/>
          <w:lang w:val="en-US" w:eastAsia="zh-CN"/>
        </w:rPr>
        <w:t>附件4：</w:t>
      </w:r>
      <w:r>
        <w:rPr>
          <w:rFonts w:hint="eastAsia" w:ascii="楷体" w:hAnsi="楷体" w:eastAsia="楷体" w:cs="楷体"/>
          <w:color w:val="auto"/>
          <w:sz w:val="30"/>
          <w:szCs w:val="30"/>
        </w:rPr>
        <w:t>法律、行政法规和国务院决定规定在登记前须报经批准的或申请登记的经营范围中有法律、行政法规和国务院决定规定须在登记前报经批准的项目，提交有关批准文件或者许可证件。</w:t>
      </w:r>
    </w:p>
    <w:p w14:paraId="293CBD76">
      <w:pPr>
        <w:pStyle w:val="7"/>
        <w:ind w:left="0" w:leftChars="0" w:firstLine="0" w:firstLineChars="0"/>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以从事危险化学品经营为例：</w:t>
      </w:r>
    </w:p>
    <w:p w14:paraId="319FB989">
      <w:r>
        <w:drawing>
          <wp:inline distT="0" distB="0" distL="114300" distR="114300">
            <wp:extent cx="5527040" cy="4048125"/>
            <wp:effectExtent l="0" t="0" r="16510"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5527040" cy="4048125"/>
                    </a:xfrm>
                    <a:prstGeom prst="rect">
                      <a:avLst/>
                    </a:prstGeom>
                    <a:noFill/>
                    <a:ln>
                      <a:noFill/>
                    </a:ln>
                  </pic:spPr>
                </pic:pic>
              </a:graphicData>
            </a:graphic>
          </wp:inline>
        </w:drawing>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36EA985-132B-4865-B333-923DA4E32431}"/>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2" w:fontKey="{3332DC3F-3F10-452E-8A01-C25BE9AFDFFB}"/>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768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73B6F">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E873B6F">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F2A6A"/>
    <w:rsid w:val="03056101"/>
    <w:rsid w:val="1CF60711"/>
    <w:rsid w:val="4AAF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kern w:val="0"/>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2"/>
    <w:basedOn w:val="6"/>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2025-07-02T07:05:00Z</dcterms:created>
  <dc:creator>NNNNN</dc:creator>
  <cp:lastModifiedBy>NNNNN</cp:lastModifiedBy>
  <dcterms:modified xsi:type="dcterms:W3CDTF">2025-07-02T07:12:41Z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6CF046D791FA4CF6B9FC52D13C4AD7BD_13</vt:lpwstr>
  </property>
  <property fmtid="{D5CDD505-2E9C-101B-9397-08002B2CF9AE}" pid="4" name="KSOTemplateDocerSaveRecord">
    <vt:lpwstr>eyJoZGlkIjoiNTg0YWZmNjUwNjAwZTRkMmI1NDM5NGUyOGVlMmU0NjQiLCJ1c2VySWQiOiIyNzI4MzgyNDQifQ==</vt:lpwstr>
  </property>
</Properties>
</file>