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hint="eastAsia" w:ascii="仿宋" w:hAnsi="仿宋" w:eastAsia="仿宋" w:cs="仿宋"/>
          <w:sz w:val="32"/>
          <w:szCs w:val="40"/>
        </w:rPr>
      </w:pPr>
      <w:r>
        <w:rPr>
          <w:rFonts w:hint="eastAsia" w:ascii="仿宋" w:hAnsi="仿宋" w:eastAsia="仿宋" w:cs="仿宋"/>
          <w:sz w:val="32"/>
          <w:szCs w:val="40"/>
        </w:rPr>
        <w:t>附件</w:t>
      </w:r>
      <w:r>
        <w:rPr>
          <w:rFonts w:hint="eastAsia" w:ascii="仿宋" w:hAnsi="仿宋" w:eastAsia="仿宋" w:cs="仿宋"/>
          <w:sz w:val="32"/>
          <w:szCs w:val="40"/>
          <w:lang w:val="en-US" w:eastAsia="zh-CN"/>
        </w:rPr>
        <w:t>2</w:t>
      </w:r>
      <w:r>
        <w:rPr>
          <w:rFonts w:hint="eastAsia" w:ascii="仿宋" w:hAnsi="仿宋" w:eastAsia="仿宋" w:cs="仿宋"/>
          <w:sz w:val="32"/>
          <w:szCs w:val="40"/>
        </w:rPr>
        <w:t xml:space="preserve">： </w:t>
      </w:r>
    </w:p>
    <w:p>
      <w:pPr>
        <w:jc w:val="center"/>
        <w:rPr>
          <w:rFonts w:hint="eastAsia" w:ascii="方正小标宋简体" w:hAnsi="宋体" w:eastAsia="方正小标宋简体" w:cs="Times New Roman"/>
          <w:sz w:val="44"/>
          <w:szCs w:val="20"/>
        </w:rPr>
      </w:pPr>
      <w:r>
        <w:rPr>
          <w:rFonts w:hint="eastAsia" w:ascii="方正小标宋简体" w:hAnsi="宋体" w:eastAsia="方正小标宋简体" w:cs="Times New Roman"/>
          <w:sz w:val="44"/>
          <w:szCs w:val="20"/>
        </w:rPr>
        <w:t>济南市市中区行政审批服务局</w:t>
      </w:r>
    </w:p>
    <w:p>
      <w:pPr>
        <w:jc w:val="center"/>
        <w:rPr>
          <w:rFonts w:hint="eastAsia" w:ascii="方正小标宋简体" w:hAnsi="宋体" w:eastAsia="方正小标宋简体" w:cs="Times New Roman"/>
          <w:sz w:val="44"/>
          <w:szCs w:val="20"/>
        </w:rPr>
      </w:pPr>
      <w:r>
        <w:rPr>
          <w:rFonts w:hint="eastAsia" w:ascii="方正小标宋简体" w:hAnsi="宋体" w:eastAsia="方正小标宋简体" w:cs="Times New Roman"/>
          <w:sz w:val="44"/>
          <w:szCs w:val="20"/>
        </w:rPr>
        <w:t>告知承诺书公开清单</w:t>
      </w:r>
    </w:p>
    <w:tbl>
      <w:tblPr>
        <w:tblStyle w:val="10"/>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474"/>
        <w:gridCol w:w="4584"/>
        <w:gridCol w:w="75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blHeader/>
          <w:jc w:val="center"/>
        </w:trPr>
        <w:tc>
          <w:tcPr>
            <w:tcW w:w="732" w:type="dxa"/>
            <w:vAlign w:val="center"/>
          </w:tcPr>
          <w:p>
            <w:pPr>
              <w:spacing w:beforeLines="12" w:afterLines="12" w:line="240" w:lineRule="exact"/>
              <w:jc w:val="center"/>
              <w:rPr>
                <w:rFonts w:ascii="黑体" w:hAnsi="黑体" w:eastAsia="黑体" w:cs="黑体"/>
                <w:sz w:val="24"/>
              </w:rPr>
            </w:pPr>
            <w:r>
              <w:rPr>
                <w:rFonts w:hint="eastAsia" w:ascii="黑体" w:hAnsi="黑体" w:eastAsia="黑体" w:cs="黑体"/>
                <w:sz w:val="24"/>
                <w:lang w:val="en-US" w:eastAsia="zh-CN"/>
              </w:rPr>
              <w:t>告知承诺书</w:t>
            </w:r>
            <w:r>
              <w:rPr>
                <w:rFonts w:hint="eastAsia" w:ascii="黑体" w:hAnsi="黑体" w:eastAsia="黑体" w:cs="黑体"/>
                <w:sz w:val="24"/>
              </w:rPr>
              <w:t>序号</w:t>
            </w:r>
          </w:p>
        </w:tc>
        <w:tc>
          <w:tcPr>
            <w:tcW w:w="2474" w:type="dxa"/>
            <w:vAlign w:val="center"/>
          </w:tcPr>
          <w:p>
            <w:pPr>
              <w:spacing w:beforeLines="12" w:afterLines="12" w:line="240" w:lineRule="exact"/>
              <w:jc w:val="center"/>
              <w:rPr>
                <w:rFonts w:ascii="黑体" w:hAnsi="黑体" w:eastAsia="黑体" w:cs="黑体"/>
                <w:sz w:val="24"/>
              </w:rPr>
            </w:pPr>
            <w:r>
              <w:rPr>
                <w:rFonts w:hint="eastAsia" w:ascii="黑体" w:hAnsi="黑体" w:eastAsia="黑体" w:cs="黑体"/>
                <w:sz w:val="24"/>
                <w:lang w:val="en-US" w:eastAsia="zh-CN"/>
              </w:rPr>
              <w:t>告知承诺事项</w:t>
            </w:r>
          </w:p>
        </w:tc>
        <w:tc>
          <w:tcPr>
            <w:tcW w:w="4584" w:type="dxa"/>
            <w:vAlign w:val="center"/>
          </w:tcPr>
          <w:p>
            <w:pPr>
              <w:spacing w:beforeLines="12" w:afterLines="12" w:line="240" w:lineRule="exact"/>
              <w:jc w:val="center"/>
              <w:rPr>
                <w:rFonts w:ascii="黑体" w:hAnsi="黑体" w:eastAsia="黑体" w:cs="黑体"/>
                <w:sz w:val="24"/>
              </w:rPr>
            </w:pPr>
            <w:r>
              <w:rPr>
                <w:rFonts w:hint="eastAsia" w:ascii="黑体" w:hAnsi="黑体" w:eastAsia="黑体" w:cs="黑体"/>
                <w:sz w:val="24"/>
              </w:rPr>
              <w:t>涉及的政务服务事项名称及编码</w:t>
            </w:r>
          </w:p>
        </w:tc>
        <w:tc>
          <w:tcPr>
            <w:tcW w:w="750" w:type="dxa"/>
            <w:vAlign w:val="center"/>
          </w:tcPr>
          <w:p>
            <w:pPr>
              <w:spacing w:beforeLines="12" w:afterLines="12" w:line="240" w:lineRule="exact"/>
              <w:jc w:val="center"/>
              <w:rPr>
                <w:rFonts w:hint="default" w:ascii="黑体" w:hAnsi="黑体" w:eastAsia="黑体" w:cs="黑体"/>
                <w:sz w:val="24"/>
                <w:lang w:val="en-US" w:eastAsia="zh-CN"/>
              </w:rPr>
            </w:pPr>
            <w:r>
              <w:rPr>
                <w:rFonts w:hint="eastAsia" w:ascii="黑体" w:hAnsi="黑体" w:eastAsia="黑体" w:cs="黑体"/>
                <w:sz w:val="24"/>
                <w:lang w:val="en-US" w:eastAsia="zh-CN"/>
              </w:rPr>
              <w:t>是否公开告知承诺书</w:t>
            </w:r>
          </w:p>
        </w:tc>
        <w:tc>
          <w:tcPr>
            <w:tcW w:w="750" w:type="dxa"/>
            <w:vAlign w:val="center"/>
          </w:tcPr>
          <w:p>
            <w:pPr>
              <w:spacing w:beforeLines="12" w:afterLines="12" w:line="240" w:lineRule="exact"/>
              <w:jc w:val="center"/>
              <w:rPr>
                <w:rFonts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vAlign w:val="center"/>
          </w:tcPr>
          <w:p>
            <w:pPr>
              <w:pStyle w:val="19"/>
              <w:numPr>
                <w:ilvl w:val="0"/>
                <w:numId w:val="1"/>
              </w:numPr>
              <w:tabs>
                <w:tab w:val="left" w:pos="397"/>
              </w:tabs>
              <w:spacing w:beforeLines="12" w:afterLines="12" w:line="240" w:lineRule="exact"/>
              <w:ind w:firstLineChars="0"/>
              <w:jc w:val="center"/>
              <w:rPr>
                <w:rFonts w:ascii="仿宋_GB2312" w:hAnsi="仿宋_GB2312" w:eastAsia="仿宋_GB2312" w:cs="仿宋_GB2312"/>
                <w:szCs w:val="21"/>
              </w:rPr>
            </w:pPr>
          </w:p>
        </w:tc>
        <w:tc>
          <w:tcPr>
            <w:tcW w:w="247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无犯罪证明</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实施学历教育、学前教育、自学考试助学及其他文化教育的民办学校筹设、设立、分立、合并、变更、终止审批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3700000105028000</w:t>
            </w:r>
          </w:p>
        </w:tc>
        <w:tc>
          <w:tcPr>
            <w:tcW w:w="750" w:type="dxa"/>
            <w:vAlign w:val="center"/>
          </w:tcPr>
          <w:p>
            <w:pPr>
              <w:jc w:val="center"/>
              <w:rPr>
                <w:rFonts w:hint="eastAsia" w:ascii="楷体" w:hAnsi="楷体" w:eastAsia="楷体" w:cs="楷体"/>
                <w:sz w:val="24"/>
                <w:lang w:val="en-US" w:eastAsia="zh-CN"/>
              </w:rPr>
            </w:pPr>
            <w:r>
              <w:rPr>
                <w:rFonts w:hint="eastAsia" w:ascii="楷体" w:hAnsi="楷体" w:eastAsia="楷体" w:cs="楷体"/>
                <w:sz w:val="24"/>
                <w:lang w:val="en-US" w:eastAsia="zh-CN"/>
              </w:rPr>
              <w:t>否</w:t>
            </w:r>
          </w:p>
        </w:tc>
        <w:tc>
          <w:tcPr>
            <w:tcW w:w="750" w:type="dxa"/>
            <w:vAlign w:val="center"/>
          </w:tcPr>
          <w:p>
            <w:pPr>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32" w:type="dxa"/>
            <w:vAlign w:val="center"/>
          </w:tcPr>
          <w:p>
            <w:pPr>
              <w:pStyle w:val="19"/>
              <w:numPr>
                <w:ilvl w:val="0"/>
                <w:numId w:val="1"/>
              </w:numPr>
              <w:tabs>
                <w:tab w:val="left" w:pos="397"/>
              </w:tabs>
              <w:spacing w:beforeLines="12" w:afterLines="12" w:line="240" w:lineRule="exact"/>
              <w:ind w:firstLineChars="0"/>
              <w:jc w:val="center"/>
              <w:rPr>
                <w:rFonts w:ascii="仿宋_GB2312" w:hAnsi="仿宋_GB2312" w:eastAsia="仿宋_GB2312" w:cs="仿宋_GB2312"/>
                <w:szCs w:val="21"/>
              </w:rPr>
            </w:pPr>
          </w:p>
        </w:tc>
        <w:tc>
          <w:tcPr>
            <w:tcW w:w="247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申请举办民办学校时提交的理事或董事具有五年以上教育教学经验的证明</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实施学历教育、学前教育、自学考试助学及其他文化教育的民办学校筹设、设立、分立、合并、变更、终止审批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3700000105028000</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营利性质的民办学校需要提交的信用证明</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实施学历教育、学前教育、自学考试助学及其他文化教育的民办学校筹设、设立、分立、合并、变更、终止审批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3700000105028000</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校长和教师必须具有教育教学经验证明</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实施学历教育、学前教育、自学考试助学及其他文化教育的民办学校筹设、设立、分立、合并、变更、终止审批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3700000105028000</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restart"/>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营业执照</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中介机构从事代理记账业务审批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370113004000</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直销企业服务网点方案审查</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370121012000</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歌舞娱乐场所从事歌舞娱乐场所经营活动审批370122015004</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游艺娱乐场所从事游艺娱乐场所经营活动审批370122015005</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娱乐场所改建、扩建或变更场地、主要设施、投资人员、经营许可证载明事项审批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370122015006</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演出场所经营单位备案</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371022022000</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互联网上网服务营业场所经营单位 从事互联网上网服务经营活动许可</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370122023000</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经营性人力资源服务机构从事职业中介活动许可370114008000</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出版物零售单位设立、变更审批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370173001002</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外商投资以外的包装装潢印刷企业和其他印刷品印刷企业设立</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370199337001</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经营高危险性体育项目许可</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370133001000</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出版物网络发行备案</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371073011000</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实施学历教育、学前教育、自学考试助学及其他文化教育的民办学校筹设、设立、分立、合并、变更、终止审批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3700000105028000</w:t>
            </w:r>
          </w:p>
        </w:tc>
        <w:tc>
          <w:tcPr>
            <w:tcW w:w="750" w:type="dxa"/>
            <w:vAlign w:val="center"/>
          </w:tcPr>
          <w:p>
            <w:pPr>
              <w:spacing w:before="37" w:beforeLines="12" w:after="37" w:afterLines="12" w:line="240" w:lineRule="exact"/>
              <w:jc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Cs w:val="21"/>
              </w:rPr>
            </w:pPr>
            <w:r>
              <w:rPr>
                <w:rFonts w:hint="eastAsia" w:ascii="仿宋_GB2312" w:hAnsi="仿宋_GB2312" w:eastAsia="仿宋_GB2312" w:cs="仿宋_GB2312"/>
                <w:szCs w:val="21"/>
              </w:rPr>
              <w:t>举办者的营业执照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计量授权</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370131616000</w:t>
            </w:r>
          </w:p>
        </w:tc>
        <w:tc>
          <w:tcPr>
            <w:tcW w:w="750" w:type="dxa"/>
            <w:vAlign w:val="center"/>
          </w:tcPr>
          <w:p>
            <w:pPr>
              <w:spacing w:before="37" w:beforeLines="12" w:after="37" w:afterLines="12" w:line="240" w:lineRule="exact"/>
              <w:jc w:val="center"/>
              <w:rPr>
                <w:rFonts w:hint="default"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计量标准器具核准</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370131618000</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对外劳务合作经营资格核准</w:t>
            </w:r>
          </w:p>
          <w:p>
            <w:pPr>
              <w:spacing w:beforeLines="12" w:afterLines="12"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370199341000</w:t>
            </w:r>
          </w:p>
        </w:tc>
        <w:tc>
          <w:tcPr>
            <w:tcW w:w="750" w:type="dxa"/>
            <w:vAlign w:val="center"/>
          </w:tcPr>
          <w:p>
            <w:pPr>
              <w:spacing w:beforeLines="12" w:afterLines="12" w:line="240" w:lineRule="exact"/>
              <w:jc w:val="center"/>
              <w:rPr>
                <w:rFonts w:ascii="楷体" w:hAnsi="楷体" w:eastAsia="楷体" w:cs="楷体"/>
                <w:color w:val="auto"/>
                <w:sz w:val="24"/>
              </w:rPr>
            </w:pPr>
            <w:r>
              <w:rPr>
                <w:rFonts w:hint="eastAsia" w:ascii="楷体" w:hAnsi="楷体" w:eastAsia="楷体" w:cs="楷体"/>
                <w:color w:val="auto"/>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药品经营许可（零售、单体店）核发</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370199087002</w:t>
            </w:r>
          </w:p>
        </w:tc>
        <w:tc>
          <w:tcPr>
            <w:tcW w:w="750" w:type="dxa"/>
            <w:vAlign w:val="center"/>
          </w:tcPr>
          <w:p>
            <w:pPr>
              <w:spacing w:beforeLines="12" w:afterLines="12" w:line="240" w:lineRule="exact"/>
              <w:jc w:val="center"/>
              <w:rPr>
                <w:rFonts w:ascii="楷体" w:hAnsi="楷体" w:eastAsia="楷体" w:cs="楷体"/>
                <w:sz w:val="24"/>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药品经营许可（零售、单体店）变更</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370199087003</w:t>
            </w:r>
          </w:p>
        </w:tc>
        <w:tc>
          <w:tcPr>
            <w:tcW w:w="750" w:type="dxa"/>
            <w:vAlign w:val="center"/>
          </w:tcPr>
          <w:p>
            <w:pPr>
              <w:spacing w:beforeLines="12" w:afterLines="12" w:line="240" w:lineRule="exact"/>
              <w:jc w:val="center"/>
              <w:rPr>
                <w:rFonts w:ascii="楷体" w:hAnsi="楷体" w:eastAsia="楷体" w:cs="楷体"/>
                <w:sz w:val="24"/>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药品经营许可（零售、单体店）换发</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370199087006</w:t>
            </w:r>
          </w:p>
        </w:tc>
        <w:tc>
          <w:tcPr>
            <w:tcW w:w="750" w:type="dxa"/>
            <w:vAlign w:val="center"/>
          </w:tcPr>
          <w:p>
            <w:pPr>
              <w:spacing w:beforeLines="12" w:afterLines="12" w:line="240" w:lineRule="exact"/>
              <w:jc w:val="center"/>
              <w:rPr>
                <w:rFonts w:ascii="楷体" w:hAnsi="楷体" w:eastAsia="楷体" w:cs="楷体"/>
                <w:sz w:val="24"/>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食品经营许可证（核发、变更、延续）</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370131620000</w:t>
            </w:r>
          </w:p>
        </w:tc>
        <w:tc>
          <w:tcPr>
            <w:tcW w:w="750" w:type="dxa"/>
            <w:vAlign w:val="center"/>
          </w:tcPr>
          <w:p>
            <w:pPr>
              <w:spacing w:beforeLines="12" w:afterLines="12" w:line="240" w:lineRule="exact"/>
              <w:jc w:val="center"/>
              <w:rPr>
                <w:rFonts w:ascii="楷体" w:hAnsi="楷体" w:eastAsia="楷体" w:cs="楷体"/>
                <w:sz w:val="24"/>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除特殊医学用途配方食品、婴幼儿配方食品、保健食品之外的其它食品生产许可</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370131609002</w:t>
            </w:r>
          </w:p>
        </w:tc>
        <w:tc>
          <w:tcPr>
            <w:tcW w:w="750" w:type="dxa"/>
            <w:vAlign w:val="center"/>
          </w:tcPr>
          <w:p>
            <w:pPr>
              <w:spacing w:beforeLines="12" w:afterLines="12" w:line="240" w:lineRule="exact"/>
              <w:jc w:val="center"/>
              <w:rPr>
                <w:rFonts w:ascii="楷体" w:hAnsi="楷体" w:eastAsia="楷体" w:cs="楷体"/>
                <w:sz w:val="24"/>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不设床位或者床位不满100张的医疗机构（除社区卫生服务机构、村卫生室以外）的执业登记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370123001201</w:t>
            </w:r>
          </w:p>
        </w:tc>
        <w:tc>
          <w:tcPr>
            <w:tcW w:w="750" w:type="dxa"/>
            <w:vAlign w:val="center"/>
          </w:tcPr>
          <w:p>
            <w:pPr>
              <w:spacing w:beforeLines="12" w:afterLines="12" w:line="240" w:lineRule="exact"/>
              <w:jc w:val="center"/>
              <w:rPr>
                <w:rFonts w:ascii="楷体" w:hAnsi="楷体" w:eastAsia="楷体" w:cs="楷体"/>
                <w:sz w:val="24"/>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restart"/>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中华人民共和国</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居民身份证</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演出场所经营单位备案</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371022022000</w:t>
            </w:r>
          </w:p>
        </w:tc>
        <w:tc>
          <w:tcPr>
            <w:tcW w:w="750" w:type="dxa"/>
            <w:vAlign w:val="center"/>
          </w:tcPr>
          <w:p>
            <w:pPr>
              <w:spacing w:before="37" w:beforeLines="12" w:after="37" w:afterLines="12" w:line="240" w:lineRule="exact"/>
              <w:jc w:val="center"/>
              <w:rPr>
                <w:rFonts w:hint="default"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互联网上网服务营业场所经营单位从事互联网上网服务经营活动许可</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370122023000</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歌舞娱乐场所从事歌舞娱乐场所经营活动审批370122015004</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游艺娱乐场所从事游艺娱乐场所经营活动审批370122015005</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娱乐场所改建、扩建或变更场地、主要设施、投资人员、经营许可证载明事项审批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370122015006</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经营性人力资源服务机构从事职业中介活动许可370114008000</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出版物零售单位设立、变更审批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370173001002</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外商投资以外的包装装潢印刷企业和</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其他印刷品印刷企业设立</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370199337001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不设床位或者床位不满100张的医疗机构（除社区卫生服务机构、村卫生室以外）的执业登记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370123001201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再生育审批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370123024000</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县级执业登记和备案的医疗卫生机构护士执业注册</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370123002003</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单采血浆站设置审批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370123005001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公共场所卫生许可证新申请</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370123021001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医师执业许可注册</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370123003001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民办非企业单位成立登记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370111003001</w:t>
            </w:r>
          </w:p>
        </w:tc>
        <w:tc>
          <w:tcPr>
            <w:tcW w:w="750" w:type="dxa"/>
            <w:vAlign w:val="center"/>
          </w:tcPr>
          <w:p>
            <w:pPr>
              <w:spacing w:beforeLines="12" w:afterLines="12" w:line="240" w:lineRule="exact"/>
              <w:jc w:val="center"/>
              <w:rPr>
                <w:rFonts w:hint="eastAsia" w:ascii="楷体" w:hAnsi="楷体" w:eastAsia="楷体" w:cs="楷体"/>
                <w:sz w:val="24"/>
                <w:lang w:val="en-US" w:eastAsia="zh-CN"/>
              </w:rPr>
            </w:pPr>
            <w:r>
              <w:rPr>
                <w:rFonts w:hint="eastAsia" w:ascii="楷体" w:hAnsi="楷体" w:eastAsia="楷体" w:cs="楷体"/>
                <w:sz w:val="24"/>
                <w:lang w:val="en-US" w:eastAsia="zh-CN"/>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大型建筑物、居民地命名、更名、注销（不含道路命名、市发改委立项项目）现场踏勘</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大型建筑物、居民地命名、更名、注销</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371011414000</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房产证明、租赁登记备案证明</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经营性人力资源服务机构从事职业中介活动许可370114008000</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新品种权证书</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农作物种子生产经营许可</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370120a53000</w:t>
            </w:r>
          </w:p>
        </w:tc>
        <w:tc>
          <w:tcPr>
            <w:tcW w:w="750" w:type="dxa"/>
            <w:vAlign w:val="center"/>
          </w:tcPr>
          <w:p>
            <w:pPr>
              <w:spacing w:before="37" w:beforeLines="12" w:after="37" w:afterLines="12" w:line="240" w:lineRule="exact"/>
              <w:jc w:val="center"/>
              <w:rPr>
                <w:rFonts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品种审定证书</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农作物种子生产经营许可</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370120a53000</w:t>
            </w:r>
          </w:p>
        </w:tc>
        <w:tc>
          <w:tcPr>
            <w:tcW w:w="750" w:type="dxa"/>
            <w:vAlign w:val="center"/>
          </w:tcPr>
          <w:p>
            <w:pPr>
              <w:spacing w:before="37" w:beforeLines="12" w:after="37" w:afterLines="12" w:line="240" w:lineRule="exact"/>
              <w:jc w:val="center"/>
              <w:rPr>
                <w:rFonts w:hint="default"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是</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restart"/>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住所（经营场所）</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使用证明</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合伙企业设立登记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370131614001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合伙企业变更登记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370131614002</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合伙企业分支机构设立登记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370131614004</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合伙企业分支机构变更登记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370131614005</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个人独资企业设立登记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370131613001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个人独资企业变更登记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370131613002</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个人独资企业分支机构设立登记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370131613004</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个人独资企业分支机构变更登记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370131613005</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个体工商户设立登记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370131611001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个体工商户变更登记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370131611002</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农民专业合作社设立登记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370131610001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农民专业合作社变更登记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370131610002</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农民专业合作社分支机构设立</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370131610004</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农民专业合作社分支机构变更登记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370131610005</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公司设立登记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370131601001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公司变更登记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370131601610</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分公司设立登记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370131601020</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分公司变更登记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370131601021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非公司企业法人设立登记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370131601002</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非公司企业法人变更登记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370131601612</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非公司企业法人按《公司法》改制登记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370131601616</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营业单位、非法人分支机构开业登记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370131601027</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营业单位、企业非法人分支机构变更登记</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370131601029</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shd w:val="clear" w:color="auto" w:fill="auto"/>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第二类医疗器械经营备案办理</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371099335000</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户口簿</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再生育审批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370123024000</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restart"/>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资格（职称）证书</w:t>
            </w:r>
          </w:p>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不设床位或者床位不满100张的医疗机构（除社区卫生服务机构、村卫生室以外）的执业登记370123001201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单采血浆站设置审批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370123005001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开展助产技术服务、结扎手术和终止</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妊娠手术的医疗保健机构校验</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370123006009</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放射源诊疗技术和医用辐射机构许可</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370123010001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医疗机构放射性职业病危害建设项目</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竣工验收370123022002</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restart"/>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学历证明（毕业证）</w:t>
            </w:r>
          </w:p>
        </w:tc>
        <w:tc>
          <w:tcPr>
            <w:tcW w:w="4584" w:type="dxa"/>
            <w:vAlign w:val="center"/>
          </w:tcPr>
          <w:p>
            <w:pPr>
              <w:spacing w:beforeLines="12" w:afterLines="12"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县级执业登记和备案的医疗卫生机构</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护士执业注册</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370123002003</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从事助产技术服务、结扎手术和终止妊娠</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手术的人员资格认定</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370123007003</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护士执业资格考试</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成绩合格证明</w:t>
            </w:r>
          </w:p>
        </w:tc>
        <w:tc>
          <w:tcPr>
            <w:tcW w:w="4584" w:type="dxa"/>
            <w:vAlign w:val="center"/>
          </w:tcPr>
          <w:p>
            <w:pPr>
              <w:spacing w:beforeLines="12" w:afterLines="12"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县级执业登记和备案的医疗卫生机构</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护士执业注册</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370123002003</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restart"/>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死亡证明</w:t>
            </w:r>
          </w:p>
        </w:tc>
        <w:tc>
          <w:tcPr>
            <w:tcW w:w="4584" w:type="dxa"/>
            <w:vAlign w:val="center"/>
          </w:tcPr>
          <w:p>
            <w:pPr>
              <w:spacing w:beforeLines="12" w:afterLines="12"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县级执业登记和备案的医疗卫生机构</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护士执业注册</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370123002003</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医师执业许可注册</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370123003001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restart"/>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母婴保健技术考核</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合格证书</w:t>
            </w:r>
          </w:p>
        </w:tc>
        <w:tc>
          <w:tcPr>
            <w:tcW w:w="4584" w:type="dxa"/>
            <w:vAlign w:val="center"/>
          </w:tcPr>
          <w:p>
            <w:pPr>
              <w:spacing w:beforeLines="12" w:afterLines="12"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开展助产技术服务、结扎手术和终止</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妊娠手术的医疗保健机构校验</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370123006009</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从事助产技术服务、结扎手术和终止</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妊娠手术的人员资格认定</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370123007003</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从业人员资格证书</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单采血浆站设置审批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370123005001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Align w:val="center"/>
          </w:tcPr>
          <w:p>
            <w:pPr>
              <w:spacing w:beforeLines="12" w:afterLines="12"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婚姻状况证明（结婚证、离婚证、离婚判决书、</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调解书）</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再生育审批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370123024000</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restart"/>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母婴保健技术服务</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执业许可证明</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不设床位或者床位不满100张的医疗机构（除社区卫生服务机构、村卫生室以外）的执业登记370123001201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开展助产技术服务、结扎手术和终止</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妊娠手术的医疗保健机构校验</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370123006009</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restart"/>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法人证明</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不设床位或者床位不满100张的医疗机构（除社区卫生服务机构、村卫生室以外）的执业登记370123001201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单采血浆站设置审批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370123005001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restart"/>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设置医疗机构批准证明（含设置单采血浆站的批复文件）</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不设床位或者床位不满100张的医疗机构（除社区卫生服务机构、村卫生室以外）的执业登记370123001201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2" w:type="dxa"/>
            <w:vAlign w:val="center"/>
          </w:tcPr>
          <w:p>
            <w:pPr>
              <w:numPr>
                <w:ilvl w:val="0"/>
                <w:numId w:val="1"/>
              </w:numPr>
              <w:tabs>
                <w:tab w:val="left" w:pos="397"/>
              </w:tabs>
              <w:spacing w:beforeLines="12" w:afterLines="12" w:line="240" w:lineRule="exact"/>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放射源诊疗技术和医用辐射机构许可</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370123010001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2" w:type="dxa"/>
            <w:vAlign w:val="center"/>
          </w:tcPr>
          <w:p>
            <w:pPr>
              <w:pStyle w:val="19"/>
              <w:numPr>
                <w:ilvl w:val="0"/>
                <w:numId w:val="1"/>
              </w:numPr>
              <w:spacing w:beforeLines="12" w:afterLines="12" w:line="240" w:lineRule="exact"/>
              <w:ind w:firstLineChars="0"/>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单采血浆站设置审批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370123005001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pStyle w:val="19"/>
              <w:numPr>
                <w:ilvl w:val="0"/>
                <w:numId w:val="1"/>
              </w:numPr>
              <w:spacing w:beforeLines="12" w:afterLines="12" w:line="240" w:lineRule="exact"/>
              <w:ind w:firstLineChars="0"/>
              <w:jc w:val="center"/>
              <w:rPr>
                <w:rFonts w:ascii="仿宋_GB2312" w:hAnsi="仿宋_GB2312" w:eastAsia="仿宋_GB2312" w:cs="仿宋_GB2312"/>
                <w:szCs w:val="21"/>
              </w:rPr>
            </w:pPr>
          </w:p>
        </w:tc>
        <w:tc>
          <w:tcPr>
            <w:tcW w:w="247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验资证明资产</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评估报告</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不设床位或者床位不满100张的医疗机构（除社区卫生服务机构、村卫生室以外）的执业登记370123001201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pStyle w:val="19"/>
              <w:numPr>
                <w:ilvl w:val="0"/>
                <w:numId w:val="1"/>
              </w:numPr>
              <w:spacing w:beforeLines="12" w:afterLines="12" w:line="240" w:lineRule="exact"/>
              <w:ind w:firstLineChars="0"/>
              <w:jc w:val="center"/>
              <w:rPr>
                <w:rFonts w:ascii="仿宋_GB2312" w:hAnsi="仿宋_GB2312" w:eastAsia="仿宋_GB2312" w:cs="仿宋_GB2312"/>
                <w:szCs w:val="21"/>
              </w:rPr>
            </w:pPr>
          </w:p>
        </w:tc>
        <w:tc>
          <w:tcPr>
            <w:tcW w:w="247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居住证</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再生育审批</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370123024000</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pStyle w:val="19"/>
              <w:numPr>
                <w:ilvl w:val="0"/>
                <w:numId w:val="1"/>
              </w:numPr>
              <w:spacing w:beforeLines="12" w:afterLines="12" w:line="240" w:lineRule="exact"/>
              <w:ind w:firstLineChars="0"/>
              <w:jc w:val="center"/>
              <w:rPr>
                <w:rFonts w:ascii="仿宋_GB2312" w:hAnsi="仿宋_GB2312" w:eastAsia="仿宋_GB2312" w:cs="仿宋_GB2312"/>
                <w:szCs w:val="21"/>
              </w:rPr>
            </w:pPr>
          </w:p>
        </w:tc>
        <w:tc>
          <w:tcPr>
            <w:tcW w:w="2474" w:type="dxa"/>
            <w:vMerge w:val="restart"/>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移民安置规划报告及审核意见</w:t>
            </w:r>
          </w:p>
        </w:tc>
        <w:tc>
          <w:tcPr>
            <w:tcW w:w="458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水利基建项目初步设计文件审批（新申请）</w:t>
            </w:r>
          </w:p>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370119002001</w:t>
            </w:r>
          </w:p>
        </w:tc>
        <w:tc>
          <w:tcPr>
            <w:tcW w:w="750" w:type="dxa"/>
            <w:vAlign w:val="center"/>
          </w:tcPr>
          <w:p>
            <w:pPr>
              <w:spacing w:beforeLines="12" w:afterLines="12" w:line="240" w:lineRule="exact"/>
              <w:jc w:val="center"/>
              <w:rPr>
                <w:rFonts w:ascii="楷体" w:hAnsi="楷体" w:eastAsia="楷体" w:cs="楷体"/>
                <w:kern w:val="2"/>
                <w:sz w:val="24"/>
                <w:szCs w:val="24"/>
                <w:lang w:val="en-US" w:eastAsia="zh-CN" w:bidi="ar-SA"/>
              </w:rPr>
            </w:pPr>
            <w:r>
              <w:rPr>
                <w:rFonts w:hint="eastAsia" w:ascii="楷体" w:hAnsi="楷体" w:eastAsia="楷体" w:cs="楷体"/>
                <w:color w:val="000000"/>
                <w:kern w:val="2"/>
                <w:sz w:val="24"/>
                <w:szCs w:val="24"/>
                <w:lang w:val="en-US" w:eastAsia="zh-CN" w:bidi="ar-SA"/>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pStyle w:val="19"/>
              <w:numPr>
                <w:ilvl w:val="0"/>
                <w:numId w:val="1"/>
              </w:numPr>
              <w:spacing w:beforeLines="12" w:afterLines="12" w:line="240" w:lineRule="exact"/>
              <w:ind w:firstLineChars="0"/>
              <w:jc w:val="center"/>
              <w:rPr>
                <w:rFonts w:ascii="仿宋_GB2312" w:hAnsi="仿宋_GB2312" w:eastAsia="仿宋_GB2312" w:cs="仿宋_GB2312"/>
                <w:szCs w:val="21"/>
              </w:rPr>
            </w:pPr>
          </w:p>
        </w:tc>
        <w:tc>
          <w:tcPr>
            <w:tcW w:w="2474" w:type="dxa"/>
            <w:vMerge w:val="continue"/>
            <w:vAlign w:val="center"/>
          </w:tcPr>
          <w:p>
            <w:pPr>
              <w:spacing w:beforeLines="12" w:afterLines="12" w:line="240" w:lineRule="exact"/>
              <w:jc w:val="center"/>
              <w:rPr>
                <w:rFonts w:ascii="仿宋_GB2312" w:hAnsi="仿宋_GB2312" w:eastAsia="仿宋_GB2312" w:cs="仿宋_GB2312"/>
                <w:szCs w:val="21"/>
              </w:rPr>
            </w:pPr>
          </w:p>
        </w:tc>
        <w:tc>
          <w:tcPr>
            <w:tcW w:w="4584" w:type="dxa"/>
            <w:vAlign w:val="center"/>
          </w:tcPr>
          <w:p>
            <w:pPr>
              <w:spacing w:beforeLines="12" w:afterLines="12" w:line="240" w:lineRule="exact"/>
              <w:jc w:val="center"/>
              <w:rPr>
                <w:rFonts w:hint="eastAsia" w:ascii="仿宋_GB2312" w:hAnsi="仿宋_GB2312" w:eastAsia="仿宋_GB2312" w:cs="仿宋_GB2312"/>
                <w:color w:val="0000FF"/>
                <w:szCs w:val="21"/>
              </w:rPr>
            </w:pPr>
            <w:r>
              <w:rPr>
                <w:rFonts w:hint="eastAsia" w:ascii="仿宋_GB2312" w:hAnsi="仿宋_GB2312" w:eastAsia="仿宋_GB2312" w:cs="仿宋_GB2312"/>
                <w:color w:val="0000FF"/>
                <w:szCs w:val="21"/>
              </w:rPr>
              <w:t>水利基建项目重大设计变更初步设计</w:t>
            </w:r>
          </w:p>
          <w:p>
            <w:pPr>
              <w:spacing w:beforeLines="12" w:afterLines="12" w:line="240" w:lineRule="exact"/>
              <w:jc w:val="center"/>
              <w:rPr>
                <w:rFonts w:ascii="仿宋_GB2312" w:hAnsi="仿宋_GB2312" w:eastAsia="仿宋_GB2312" w:cs="仿宋_GB2312"/>
                <w:color w:val="0000FF"/>
                <w:szCs w:val="21"/>
              </w:rPr>
            </w:pPr>
            <w:r>
              <w:rPr>
                <w:rFonts w:hint="eastAsia" w:ascii="仿宋_GB2312" w:hAnsi="仿宋_GB2312" w:eastAsia="仿宋_GB2312" w:cs="仿宋_GB2312"/>
                <w:color w:val="0000FF"/>
                <w:szCs w:val="21"/>
              </w:rPr>
              <w:t>文件审批370119002002</w:t>
            </w:r>
          </w:p>
        </w:tc>
        <w:tc>
          <w:tcPr>
            <w:tcW w:w="750" w:type="dxa"/>
            <w:vAlign w:val="center"/>
          </w:tcPr>
          <w:p>
            <w:pPr>
              <w:spacing w:beforeLines="12" w:afterLines="12" w:line="240" w:lineRule="exact"/>
              <w:jc w:val="center"/>
              <w:rPr>
                <w:rFonts w:hint="eastAsia" w:ascii="楷体" w:hAnsi="楷体" w:eastAsia="楷体" w:cs="楷体"/>
                <w:color w:val="0000FF"/>
                <w:sz w:val="24"/>
                <w:lang w:val="en-US" w:eastAsia="zh-CN"/>
              </w:rPr>
            </w:pPr>
            <w:r>
              <w:rPr>
                <w:rFonts w:hint="eastAsia" w:ascii="楷体" w:hAnsi="楷体" w:eastAsia="楷体" w:cs="楷体"/>
                <w:color w:val="0000FF"/>
                <w:sz w:val="24"/>
                <w:lang w:val="en-US" w:eastAsia="zh-CN"/>
              </w:rPr>
              <w:t>否</w:t>
            </w:r>
          </w:p>
        </w:tc>
        <w:tc>
          <w:tcPr>
            <w:tcW w:w="750" w:type="dxa"/>
            <w:vAlign w:val="center"/>
          </w:tcPr>
          <w:p>
            <w:pPr>
              <w:spacing w:beforeLines="12" w:afterLines="12" w:line="24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 w:type="dxa"/>
            <w:vAlign w:val="center"/>
          </w:tcPr>
          <w:p>
            <w:pPr>
              <w:pStyle w:val="19"/>
              <w:numPr>
                <w:ilvl w:val="0"/>
                <w:numId w:val="1"/>
              </w:numPr>
              <w:spacing w:beforeLines="12" w:afterLines="12" w:line="240" w:lineRule="exact"/>
              <w:ind w:firstLineChars="0"/>
              <w:jc w:val="center"/>
              <w:rPr>
                <w:rFonts w:ascii="仿宋_GB2312" w:hAnsi="仿宋_GB2312" w:eastAsia="仿宋_GB2312" w:cs="仿宋_GB2312"/>
                <w:szCs w:val="21"/>
              </w:rPr>
            </w:pPr>
          </w:p>
        </w:tc>
        <w:tc>
          <w:tcPr>
            <w:tcW w:w="2474" w:type="dxa"/>
            <w:vAlign w:val="center"/>
          </w:tcPr>
          <w:p>
            <w:pPr>
              <w:spacing w:beforeLines="12" w:afterLines="12"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水工程所在江河、湖泊的流域综合规划和防洪规划报告及批复文件</w:t>
            </w:r>
          </w:p>
        </w:tc>
        <w:tc>
          <w:tcPr>
            <w:tcW w:w="4584" w:type="dxa"/>
            <w:vAlign w:val="center"/>
          </w:tcPr>
          <w:p>
            <w:pPr>
              <w:spacing w:beforeLines="12" w:afterLines="12" w:line="240" w:lineRule="exact"/>
              <w:jc w:val="center"/>
              <w:rPr>
                <w:rFonts w:ascii="仿宋_GB2312" w:hAnsi="仿宋_GB2312" w:eastAsia="仿宋_GB2312" w:cs="仿宋_GB2312"/>
                <w:color w:val="0000FF"/>
                <w:szCs w:val="21"/>
              </w:rPr>
            </w:pPr>
            <w:r>
              <w:rPr>
                <w:rFonts w:hint="eastAsia" w:ascii="仿宋_GB2312" w:hAnsi="仿宋_GB2312" w:eastAsia="仿宋_GB2312" w:cs="仿宋_GB2312"/>
                <w:color w:val="0000FF"/>
                <w:szCs w:val="21"/>
              </w:rPr>
              <w:t>水工程建设规划同意书审核</w:t>
            </w:r>
          </w:p>
          <w:p>
            <w:pPr>
              <w:spacing w:beforeLines="12" w:afterLines="12" w:line="240" w:lineRule="exact"/>
              <w:jc w:val="center"/>
              <w:rPr>
                <w:rFonts w:ascii="仿宋_GB2312" w:hAnsi="仿宋_GB2312" w:eastAsia="仿宋_GB2312" w:cs="仿宋_GB2312"/>
                <w:color w:val="0000FF"/>
                <w:szCs w:val="21"/>
              </w:rPr>
            </w:pPr>
            <w:r>
              <w:rPr>
                <w:rFonts w:hint="eastAsia" w:ascii="仿宋_GB2312" w:hAnsi="仿宋_GB2312" w:eastAsia="仿宋_GB2312" w:cs="仿宋_GB2312"/>
                <w:color w:val="0000FF"/>
                <w:szCs w:val="21"/>
              </w:rPr>
              <w:t>3700000119003</w:t>
            </w:r>
          </w:p>
        </w:tc>
        <w:tc>
          <w:tcPr>
            <w:tcW w:w="750" w:type="dxa"/>
            <w:vAlign w:val="center"/>
          </w:tcPr>
          <w:p>
            <w:pPr>
              <w:spacing w:beforeLines="12" w:afterLines="12" w:line="240" w:lineRule="exact"/>
              <w:jc w:val="center"/>
              <w:rPr>
                <w:rFonts w:hint="eastAsia" w:ascii="楷体" w:hAnsi="楷体" w:eastAsia="楷体" w:cs="楷体"/>
                <w:color w:val="0000FF"/>
                <w:sz w:val="24"/>
                <w:lang w:val="en-US" w:eastAsia="zh-CN"/>
              </w:rPr>
            </w:pPr>
            <w:r>
              <w:rPr>
                <w:rFonts w:hint="eastAsia" w:ascii="楷体" w:hAnsi="楷体" w:eastAsia="楷体" w:cs="楷体"/>
                <w:color w:val="0000FF"/>
                <w:sz w:val="24"/>
                <w:lang w:val="en-US" w:eastAsia="zh-CN"/>
              </w:rPr>
              <w:t>否</w:t>
            </w:r>
          </w:p>
        </w:tc>
        <w:tc>
          <w:tcPr>
            <w:tcW w:w="750" w:type="dxa"/>
            <w:vAlign w:val="center"/>
          </w:tcPr>
          <w:p>
            <w:pPr>
              <w:spacing w:beforeLines="12" w:afterLines="12" w:line="240" w:lineRule="exact"/>
              <w:jc w:val="center"/>
              <w:rPr>
                <w:rFonts w:ascii="楷体" w:hAnsi="楷体" w:eastAsia="楷体" w:cs="楷体"/>
                <w:sz w:val="24"/>
              </w:rPr>
            </w:pPr>
          </w:p>
        </w:tc>
      </w:tr>
    </w:tbl>
    <w:p>
      <w:pPr>
        <w:spacing w:before="240" w:after="240" w:line="480" w:lineRule="exact"/>
        <w:contextualSpacing/>
        <w:jc w:val="left"/>
        <w:rPr>
          <w:rFonts w:hint="eastAsia" w:ascii="仿宋_GB2312" w:hAnsi="宋体" w:eastAsia="仿宋_GB2312"/>
          <w:sz w:val="30"/>
          <w:szCs w:val="30"/>
        </w:rPr>
      </w:pPr>
      <w:bookmarkStart w:id="0" w:name="_GoBack"/>
      <w:bookmarkEnd w:id="0"/>
    </w:p>
    <w:sectPr>
      <w:footerReference r:id="rId3" w:type="default"/>
      <w:pgSz w:w="11906" w:h="16838"/>
      <w:pgMar w:top="1440" w:right="1797" w:bottom="1440" w:left="179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星仿宋">
    <w:altName w:val="仿宋"/>
    <w:panose1 w:val="02010604000101010101"/>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- 8 -</w:t>
                </w:r>
                <w:r>
                  <w:rPr>
                    <w:rFonts w:hint="eastAsia" w:ascii="宋体" w:hAnsi="宋体"/>
                    <w:sz w:val="28"/>
                    <w:szCs w:val="28"/>
                  </w:rPr>
                  <w:fldChar w:fldCharType="end"/>
                </w:r>
              </w:p>
            </w:txbxContent>
          </v:textbox>
        </v:shape>
      </w:pict>
    </w:r>
    <w:sdt>
      <w:sdtPr>
        <w:id w:val="11584728"/>
      </w:sdtPr>
      <w:sdtContent/>
    </w:sdt>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414A1"/>
    <w:multiLevelType w:val="multilevel"/>
    <w:tmpl w:val="3CB414A1"/>
    <w:lvl w:ilvl="0" w:tentative="0">
      <w:start w:val="1"/>
      <w:numFmt w:val="decimal"/>
      <w:lvlText w:val=" %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2"/>
  </w:compat>
  <w:rsids>
    <w:rsidRoot w:val="005B5060"/>
    <w:rsid w:val="00003E17"/>
    <w:rsid w:val="000054BA"/>
    <w:rsid w:val="000207A1"/>
    <w:rsid w:val="000301DE"/>
    <w:rsid w:val="00036554"/>
    <w:rsid w:val="000365E1"/>
    <w:rsid w:val="000C5831"/>
    <w:rsid w:val="000D73DE"/>
    <w:rsid w:val="000F0313"/>
    <w:rsid w:val="000F1CDD"/>
    <w:rsid w:val="000F6119"/>
    <w:rsid w:val="001173E9"/>
    <w:rsid w:val="00124707"/>
    <w:rsid w:val="001279CA"/>
    <w:rsid w:val="0014405B"/>
    <w:rsid w:val="0014720B"/>
    <w:rsid w:val="0015639B"/>
    <w:rsid w:val="0016540C"/>
    <w:rsid w:val="001C07CB"/>
    <w:rsid w:val="001E57F2"/>
    <w:rsid w:val="002010BE"/>
    <w:rsid w:val="00224311"/>
    <w:rsid w:val="00232C0B"/>
    <w:rsid w:val="002652C8"/>
    <w:rsid w:val="00276A3E"/>
    <w:rsid w:val="002B4119"/>
    <w:rsid w:val="002D346D"/>
    <w:rsid w:val="002F6A0F"/>
    <w:rsid w:val="003048B9"/>
    <w:rsid w:val="00306C99"/>
    <w:rsid w:val="00317F51"/>
    <w:rsid w:val="003245BA"/>
    <w:rsid w:val="00354E0D"/>
    <w:rsid w:val="0035583D"/>
    <w:rsid w:val="00394087"/>
    <w:rsid w:val="003B27DF"/>
    <w:rsid w:val="003C13C4"/>
    <w:rsid w:val="004172FD"/>
    <w:rsid w:val="004561D5"/>
    <w:rsid w:val="00457C86"/>
    <w:rsid w:val="00462439"/>
    <w:rsid w:val="00493E6A"/>
    <w:rsid w:val="004A1149"/>
    <w:rsid w:val="004D4814"/>
    <w:rsid w:val="00525C9C"/>
    <w:rsid w:val="0052701D"/>
    <w:rsid w:val="00542D20"/>
    <w:rsid w:val="005515E5"/>
    <w:rsid w:val="0055339A"/>
    <w:rsid w:val="005574DC"/>
    <w:rsid w:val="0057710C"/>
    <w:rsid w:val="00585286"/>
    <w:rsid w:val="005B5060"/>
    <w:rsid w:val="005D1A82"/>
    <w:rsid w:val="005D3F1E"/>
    <w:rsid w:val="005F6EC6"/>
    <w:rsid w:val="00601EDD"/>
    <w:rsid w:val="00613525"/>
    <w:rsid w:val="00636285"/>
    <w:rsid w:val="006445BD"/>
    <w:rsid w:val="006920F0"/>
    <w:rsid w:val="006A7839"/>
    <w:rsid w:val="006B0672"/>
    <w:rsid w:val="006C0B09"/>
    <w:rsid w:val="006C7A2E"/>
    <w:rsid w:val="006E2912"/>
    <w:rsid w:val="007075E2"/>
    <w:rsid w:val="00712170"/>
    <w:rsid w:val="007307E5"/>
    <w:rsid w:val="00756103"/>
    <w:rsid w:val="00756E0F"/>
    <w:rsid w:val="007649FF"/>
    <w:rsid w:val="00764CF1"/>
    <w:rsid w:val="0078590B"/>
    <w:rsid w:val="00790899"/>
    <w:rsid w:val="0079103A"/>
    <w:rsid w:val="007B5229"/>
    <w:rsid w:val="007C2E58"/>
    <w:rsid w:val="007E4E77"/>
    <w:rsid w:val="007F7ED6"/>
    <w:rsid w:val="008277C9"/>
    <w:rsid w:val="00864009"/>
    <w:rsid w:val="00886E4A"/>
    <w:rsid w:val="00896F2A"/>
    <w:rsid w:val="008B23A6"/>
    <w:rsid w:val="008E2138"/>
    <w:rsid w:val="008E31E7"/>
    <w:rsid w:val="00923373"/>
    <w:rsid w:val="00932D05"/>
    <w:rsid w:val="00956E69"/>
    <w:rsid w:val="00957564"/>
    <w:rsid w:val="00967BD5"/>
    <w:rsid w:val="00982451"/>
    <w:rsid w:val="009A2331"/>
    <w:rsid w:val="009B49C1"/>
    <w:rsid w:val="009E38CA"/>
    <w:rsid w:val="009F1E04"/>
    <w:rsid w:val="00A15983"/>
    <w:rsid w:val="00A16E59"/>
    <w:rsid w:val="00A170F5"/>
    <w:rsid w:val="00A207E3"/>
    <w:rsid w:val="00A37961"/>
    <w:rsid w:val="00A40DFC"/>
    <w:rsid w:val="00A515AE"/>
    <w:rsid w:val="00A547F5"/>
    <w:rsid w:val="00A77F29"/>
    <w:rsid w:val="00A979F0"/>
    <w:rsid w:val="00AA6442"/>
    <w:rsid w:val="00AC3095"/>
    <w:rsid w:val="00AD4727"/>
    <w:rsid w:val="00AD532F"/>
    <w:rsid w:val="00AF7135"/>
    <w:rsid w:val="00AF7872"/>
    <w:rsid w:val="00B05A4D"/>
    <w:rsid w:val="00B12B38"/>
    <w:rsid w:val="00B40153"/>
    <w:rsid w:val="00B477F2"/>
    <w:rsid w:val="00B83DFE"/>
    <w:rsid w:val="00BA18FE"/>
    <w:rsid w:val="00BC0F49"/>
    <w:rsid w:val="00C002D9"/>
    <w:rsid w:val="00C06F85"/>
    <w:rsid w:val="00C16F05"/>
    <w:rsid w:val="00C178AC"/>
    <w:rsid w:val="00C24160"/>
    <w:rsid w:val="00C313A7"/>
    <w:rsid w:val="00C40482"/>
    <w:rsid w:val="00C41D2A"/>
    <w:rsid w:val="00C60DE1"/>
    <w:rsid w:val="00C87E15"/>
    <w:rsid w:val="00CB0F35"/>
    <w:rsid w:val="00CB5354"/>
    <w:rsid w:val="00CD0C69"/>
    <w:rsid w:val="00CE67CB"/>
    <w:rsid w:val="00D12818"/>
    <w:rsid w:val="00D27FE6"/>
    <w:rsid w:val="00D32755"/>
    <w:rsid w:val="00D36922"/>
    <w:rsid w:val="00D52F5E"/>
    <w:rsid w:val="00D56738"/>
    <w:rsid w:val="00D61DC5"/>
    <w:rsid w:val="00D67064"/>
    <w:rsid w:val="00D84B19"/>
    <w:rsid w:val="00DA4286"/>
    <w:rsid w:val="00DA4D3F"/>
    <w:rsid w:val="00DC1C00"/>
    <w:rsid w:val="00DC1C89"/>
    <w:rsid w:val="00DD526F"/>
    <w:rsid w:val="00DF4A62"/>
    <w:rsid w:val="00E012E7"/>
    <w:rsid w:val="00E0325E"/>
    <w:rsid w:val="00E40AFE"/>
    <w:rsid w:val="00E4467E"/>
    <w:rsid w:val="00E66293"/>
    <w:rsid w:val="00E6763B"/>
    <w:rsid w:val="00E806F9"/>
    <w:rsid w:val="00F0656B"/>
    <w:rsid w:val="00F320C0"/>
    <w:rsid w:val="00F521BA"/>
    <w:rsid w:val="00F57C11"/>
    <w:rsid w:val="00F61CED"/>
    <w:rsid w:val="00F6755C"/>
    <w:rsid w:val="00FB2224"/>
    <w:rsid w:val="05D76853"/>
    <w:rsid w:val="064872F6"/>
    <w:rsid w:val="06DC3824"/>
    <w:rsid w:val="070D418B"/>
    <w:rsid w:val="07681800"/>
    <w:rsid w:val="076C17DA"/>
    <w:rsid w:val="07A44531"/>
    <w:rsid w:val="08125E9C"/>
    <w:rsid w:val="0987379B"/>
    <w:rsid w:val="0A43576B"/>
    <w:rsid w:val="0B291DBB"/>
    <w:rsid w:val="0C1258AB"/>
    <w:rsid w:val="0C3A3FEA"/>
    <w:rsid w:val="0D252B89"/>
    <w:rsid w:val="0D8A54CB"/>
    <w:rsid w:val="0E530D11"/>
    <w:rsid w:val="0EDB58F1"/>
    <w:rsid w:val="105F6F7C"/>
    <w:rsid w:val="10B07E17"/>
    <w:rsid w:val="10BA2E5E"/>
    <w:rsid w:val="11D233CF"/>
    <w:rsid w:val="12235505"/>
    <w:rsid w:val="13135690"/>
    <w:rsid w:val="13800D72"/>
    <w:rsid w:val="14132730"/>
    <w:rsid w:val="1426089E"/>
    <w:rsid w:val="14841804"/>
    <w:rsid w:val="14F41389"/>
    <w:rsid w:val="160211EA"/>
    <w:rsid w:val="17781D8B"/>
    <w:rsid w:val="198E05D1"/>
    <w:rsid w:val="1A573408"/>
    <w:rsid w:val="1A667B76"/>
    <w:rsid w:val="1AB37B7C"/>
    <w:rsid w:val="1B2849DE"/>
    <w:rsid w:val="1C002A9D"/>
    <w:rsid w:val="1CB43D08"/>
    <w:rsid w:val="1E8A3FD2"/>
    <w:rsid w:val="1EF96E40"/>
    <w:rsid w:val="1F22489B"/>
    <w:rsid w:val="20C17CDD"/>
    <w:rsid w:val="20FF4323"/>
    <w:rsid w:val="21A41D9C"/>
    <w:rsid w:val="21DE6733"/>
    <w:rsid w:val="236702FB"/>
    <w:rsid w:val="25936DB5"/>
    <w:rsid w:val="25C83030"/>
    <w:rsid w:val="28B963A5"/>
    <w:rsid w:val="28C20284"/>
    <w:rsid w:val="28D70AD4"/>
    <w:rsid w:val="29CC33C8"/>
    <w:rsid w:val="2A3C6BC6"/>
    <w:rsid w:val="2ACC25C1"/>
    <w:rsid w:val="2C3B77CD"/>
    <w:rsid w:val="2D1448CD"/>
    <w:rsid w:val="2DCD4DC5"/>
    <w:rsid w:val="2E700283"/>
    <w:rsid w:val="2E9B21DB"/>
    <w:rsid w:val="2F081069"/>
    <w:rsid w:val="2F247EBE"/>
    <w:rsid w:val="312505DF"/>
    <w:rsid w:val="31EA79E1"/>
    <w:rsid w:val="340F1B13"/>
    <w:rsid w:val="35741600"/>
    <w:rsid w:val="36C53DBE"/>
    <w:rsid w:val="376E680A"/>
    <w:rsid w:val="37D913D5"/>
    <w:rsid w:val="384B0EB7"/>
    <w:rsid w:val="3A1B48C6"/>
    <w:rsid w:val="3B4E66F3"/>
    <w:rsid w:val="3BDC6663"/>
    <w:rsid w:val="3BE16712"/>
    <w:rsid w:val="3C063C6F"/>
    <w:rsid w:val="3CCD7043"/>
    <w:rsid w:val="3CDD20C4"/>
    <w:rsid w:val="3D8708B2"/>
    <w:rsid w:val="3FF83EE4"/>
    <w:rsid w:val="403B43DB"/>
    <w:rsid w:val="409E2CBF"/>
    <w:rsid w:val="41133511"/>
    <w:rsid w:val="42CE4B02"/>
    <w:rsid w:val="43837183"/>
    <w:rsid w:val="44B91D82"/>
    <w:rsid w:val="450D7434"/>
    <w:rsid w:val="47AB6250"/>
    <w:rsid w:val="481A6E57"/>
    <w:rsid w:val="483B6EB8"/>
    <w:rsid w:val="48D84C0A"/>
    <w:rsid w:val="493165F4"/>
    <w:rsid w:val="49D12688"/>
    <w:rsid w:val="4A897A1D"/>
    <w:rsid w:val="4B2D7C82"/>
    <w:rsid w:val="4B821A99"/>
    <w:rsid w:val="4CAD5B06"/>
    <w:rsid w:val="4CE37B19"/>
    <w:rsid w:val="4D622546"/>
    <w:rsid w:val="4EB56C7E"/>
    <w:rsid w:val="4ECD405F"/>
    <w:rsid w:val="50D753F2"/>
    <w:rsid w:val="51FD2985"/>
    <w:rsid w:val="545A0BF5"/>
    <w:rsid w:val="5559247F"/>
    <w:rsid w:val="5A0346D7"/>
    <w:rsid w:val="5AFC1F29"/>
    <w:rsid w:val="5D0946BD"/>
    <w:rsid w:val="5D1A6C6E"/>
    <w:rsid w:val="5DC631A9"/>
    <w:rsid w:val="5E35614D"/>
    <w:rsid w:val="5F9073AB"/>
    <w:rsid w:val="60D23A4B"/>
    <w:rsid w:val="61AE3AE2"/>
    <w:rsid w:val="61B21EBD"/>
    <w:rsid w:val="622D2F9C"/>
    <w:rsid w:val="63021B48"/>
    <w:rsid w:val="65062148"/>
    <w:rsid w:val="67117646"/>
    <w:rsid w:val="674D2947"/>
    <w:rsid w:val="694307CA"/>
    <w:rsid w:val="69E92D0C"/>
    <w:rsid w:val="6CCA60A4"/>
    <w:rsid w:val="6E06499E"/>
    <w:rsid w:val="6E492611"/>
    <w:rsid w:val="6F6D57D3"/>
    <w:rsid w:val="70180A5A"/>
    <w:rsid w:val="71584ADF"/>
    <w:rsid w:val="73354C53"/>
    <w:rsid w:val="74BB22EE"/>
    <w:rsid w:val="755D56D7"/>
    <w:rsid w:val="755E6B21"/>
    <w:rsid w:val="758C1F0A"/>
    <w:rsid w:val="760B553F"/>
    <w:rsid w:val="760F1C01"/>
    <w:rsid w:val="76B85BC3"/>
    <w:rsid w:val="782136DE"/>
    <w:rsid w:val="78361782"/>
    <w:rsid w:val="786145BA"/>
    <w:rsid w:val="7895701C"/>
    <w:rsid w:val="7B1D7F7F"/>
    <w:rsid w:val="7B5C1B8D"/>
    <w:rsid w:val="7BA65D5C"/>
    <w:rsid w:val="7CD647C7"/>
    <w:rsid w:val="7D241B68"/>
    <w:rsid w:val="7F5175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line="240" w:lineRule="auto"/>
      <w:ind w:left="420" w:leftChars="200" w:firstLine="420"/>
    </w:pPr>
    <w:rPr>
      <w:rFonts w:ascii="Times New Roman" w:hAnsi="Times New Roman"/>
      <w:sz w:val="21"/>
    </w:rPr>
  </w:style>
  <w:style w:type="paragraph" w:styleId="3">
    <w:name w:val="Body Text Indent"/>
    <w:basedOn w:val="1"/>
    <w:unhideWhenUsed/>
    <w:qFormat/>
    <w:uiPriority w:val="99"/>
    <w:pPr>
      <w:spacing w:line="500" w:lineRule="exact"/>
      <w:ind w:firstLine="560" w:firstLineChars="200"/>
    </w:pPr>
    <w:rPr>
      <w:rFonts w:ascii="宋体" w:hAnsi="宋体"/>
      <w:sz w:val="28"/>
    </w:rPr>
  </w:style>
  <w:style w:type="paragraph" w:styleId="4">
    <w:name w:val="annotation text"/>
    <w:basedOn w:val="1"/>
    <w:unhideWhenUsed/>
    <w:qFormat/>
    <w:uiPriority w:val="99"/>
    <w:pPr>
      <w:jc w:val="left"/>
    </w:pPr>
  </w:style>
  <w:style w:type="paragraph" w:styleId="5">
    <w:name w:val="Date"/>
    <w:basedOn w:val="1"/>
    <w:next w:val="1"/>
    <w:link w:val="18"/>
    <w:unhideWhenUsed/>
    <w:qFormat/>
    <w:uiPriority w:val="99"/>
    <w:pPr>
      <w:ind w:left="100" w:leftChars="2500"/>
    </w:pPr>
  </w:style>
  <w:style w:type="paragraph" w:styleId="6">
    <w:name w:val="Balloon Text"/>
    <w:basedOn w:val="1"/>
    <w:link w:val="17"/>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无间隔1"/>
    <w:qFormat/>
    <w:uiPriority w:val="1"/>
    <w:pPr>
      <w:widowControl w:val="0"/>
      <w:jc w:val="both"/>
    </w:pPr>
    <w:rPr>
      <w:rFonts w:ascii="Calibri" w:hAnsi="Calibri" w:eastAsia="宋体" w:cs="黑体"/>
      <w:kern w:val="2"/>
      <w:sz w:val="21"/>
      <w:szCs w:val="22"/>
      <w:lang w:val="en-US" w:eastAsia="zh-CN" w:bidi="ar-SA"/>
    </w:rPr>
  </w:style>
  <w:style w:type="paragraph" w:customStyle="1" w:styleId="13">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14">
    <w:name w:val="页眉 Char"/>
    <w:basedOn w:val="11"/>
    <w:link w:val="8"/>
    <w:semiHidden/>
    <w:qFormat/>
    <w:uiPriority w:val="99"/>
    <w:rPr>
      <w:rFonts w:ascii="Calibri" w:hAnsi="Calibri" w:cs="宋体"/>
      <w:kern w:val="2"/>
      <w:sz w:val="18"/>
      <w:szCs w:val="18"/>
    </w:rPr>
  </w:style>
  <w:style w:type="character" w:customStyle="1" w:styleId="15">
    <w:name w:val="页脚 Char"/>
    <w:basedOn w:val="11"/>
    <w:link w:val="7"/>
    <w:qFormat/>
    <w:uiPriority w:val="99"/>
    <w:rPr>
      <w:rFonts w:ascii="Calibri" w:hAnsi="Calibri" w:cs="宋体"/>
      <w:kern w:val="2"/>
      <w:sz w:val="18"/>
      <w:szCs w:val="18"/>
    </w:rPr>
  </w:style>
  <w:style w:type="paragraph" w:customStyle="1" w:styleId="16">
    <w:name w:val="列出段落1"/>
    <w:basedOn w:val="1"/>
    <w:qFormat/>
    <w:uiPriority w:val="34"/>
    <w:pPr>
      <w:ind w:firstLine="420" w:firstLineChars="200"/>
    </w:pPr>
  </w:style>
  <w:style w:type="character" w:customStyle="1" w:styleId="17">
    <w:name w:val="批注框文本 Char"/>
    <w:basedOn w:val="11"/>
    <w:link w:val="6"/>
    <w:semiHidden/>
    <w:qFormat/>
    <w:uiPriority w:val="99"/>
    <w:rPr>
      <w:rFonts w:ascii="Calibri" w:hAnsi="Calibri" w:cs="宋体"/>
      <w:kern w:val="2"/>
      <w:sz w:val="18"/>
      <w:szCs w:val="18"/>
    </w:rPr>
  </w:style>
  <w:style w:type="character" w:customStyle="1" w:styleId="18">
    <w:name w:val="日期 Char"/>
    <w:basedOn w:val="11"/>
    <w:link w:val="5"/>
    <w:semiHidden/>
    <w:qFormat/>
    <w:uiPriority w:val="99"/>
    <w:rPr>
      <w:rFonts w:ascii="Calibri" w:hAnsi="Calibri" w:cs="宋体"/>
      <w:kern w:val="2"/>
      <w:sz w:val="21"/>
      <w:szCs w:val="24"/>
    </w:rPr>
  </w:style>
  <w:style w:type="paragraph" w:customStyle="1"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13EAE-08DE-415D-A71E-4168859C6237}">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917</Words>
  <Characters>5228</Characters>
  <Lines>43</Lines>
  <Paragraphs>12</Paragraphs>
  <TotalTime>0</TotalTime>
  <ScaleCrop>false</ScaleCrop>
  <LinksUpToDate>false</LinksUpToDate>
  <CharactersWithSpaces>6133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2021-06-10T17:17:00Z</dcterms:created>
  <dc:creator>Yan</dc:creator>
  <cp:lastModifiedBy>天之问</cp:lastModifiedBy>
  <cp:lastPrinted>2021-07-12T09:49:00Z</cp:lastPrinted>
  <dcterms:modified xsi:type="dcterms:W3CDTF">2021-07-13T03:02:54Z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C30A3C32EAC8489787A10092B97BAFBA</vt:lpwstr>
  </property>
</Properties>
</file>