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460326A">
      <w:pPr>
        <w:ind w:firstLine="880" w:firstLineChars="200"/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汽车以旧换新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补贴申请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操作流程</w:t>
      </w:r>
    </w:p>
    <w:p w14:paraId="00C3A957">
      <w:pPr>
        <w:ind w:firstLine="640" w:firstLineChars="200"/>
        <w:rPr>
          <w:rFonts w:hint="default" w:ascii="楷体_GB2312" w:hAnsi="楷体_GB2312" w:eastAsia="楷体_GB2312" w:cs="楷体_GB2312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一、申请方式</w:t>
      </w:r>
    </w:p>
    <w:p w14:paraId="5EA628C2">
      <w:pPr>
        <w:ind w:firstLine="640" w:firstLineChars="200"/>
        <w:rPr>
          <w:rFonts w:hint="eastAsia" w:ascii="楷体_GB2312" w:hAnsi="楷体_GB2312" w:eastAsia="楷体_GB2312" w:cs="楷体_GB2312"/>
          <w:sz w:val="32"/>
          <w:szCs w:val="32"/>
          <w:lang w:eastAsia="zh-CN"/>
        </w:rPr>
      </w:pPr>
      <w:r>
        <w:rPr>
          <w:rFonts w:hint="eastAsia" w:ascii="楷体_GB2312" w:hAnsi="楷体_GB2312" w:eastAsia="楷体_GB2312" w:cs="楷体_GB2312"/>
          <w:sz w:val="32"/>
          <w:szCs w:val="32"/>
        </w:rPr>
        <w:t>（一）全国汽车流通信息管理系统</w:t>
      </w:r>
      <w:r>
        <w:rPr>
          <w:rFonts w:hint="eastAsia" w:ascii="楷体_GB2312" w:hAnsi="楷体_GB2312" w:eastAsia="楷体_GB2312" w:cs="楷体_GB2312"/>
          <w:sz w:val="32"/>
          <w:szCs w:val="32"/>
          <w:lang w:eastAsia="zh-CN"/>
        </w:rPr>
        <w:t>。</w:t>
      </w:r>
    </w:p>
    <w:p w14:paraId="586916DF"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个人消费者可通过“全国汽车流通信息管理”系统网站首页的“汽车以旧换新专题”栏目进行相应操作。</w:t>
      </w:r>
    </w:p>
    <w:p w14:paraId="5B1D0AAE"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网址：https://qclt.mofcom.gov.cn</w:t>
      </w:r>
    </w:p>
    <w:p w14:paraId="08C27DE9"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【申请补贴】点击进入补贴信息填报页面。</w:t>
      </w:r>
    </w:p>
    <w:p w14:paraId="0C0BAE11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450" w:afterAutospacing="0" w:line="525" w:lineRule="atLeast"/>
        <w:ind w:left="0" w:right="0"/>
        <w:jc w:val="center"/>
        <w:rPr>
          <w:u w:val="none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7"/>
          <w:szCs w:val="27"/>
          <w:u w:val="none"/>
        </w:rPr>
        <w:drawing>
          <wp:inline distT="0" distB="0" distL="114300" distR="114300">
            <wp:extent cx="5267325" cy="1885950"/>
            <wp:effectExtent l="0" t="0" r="9525" b="0"/>
            <wp:docPr id="4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7973AA6"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【申请进度查询】查看已提交的申请信息和审核进度。</w:t>
      </w:r>
    </w:p>
    <w:p w14:paraId="6519D82A"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【申请指南】查看政策文件、补贴申请操作指南、问答手册、地方咨询服务热线等内容。</w:t>
      </w:r>
    </w:p>
    <w:p w14:paraId="0582BB12"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【小程序入口】通过扫一扫，选择移动端进行填报。</w:t>
      </w:r>
    </w:p>
    <w:p w14:paraId="6558391D">
      <w:pPr>
        <w:ind w:firstLine="640" w:firstLineChars="200"/>
        <w:rPr>
          <w:rFonts w:hint="eastAsia" w:ascii="仿宋_GB2312" w:hAnsi="仿宋_GB2312" w:eastAsia="楷体_GB2312" w:cs="仿宋_GB2312"/>
          <w:sz w:val="32"/>
          <w:szCs w:val="32"/>
          <w:lang w:eastAsia="zh-CN"/>
        </w:rPr>
      </w:pPr>
      <w:r>
        <w:rPr>
          <w:rFonts w:hint="eastAsia" w:ascii="楷体_GB2312" w:hAnsi="楷体_GB2312" w:eastAsia="楷体_GB2312" w:cs="楷体_GB2312"/>
          <w:sz w:val="32"/>
          <w:szCs w:val="32"/>
        </w:rPr>
        <w:t>（二）汽车以旧换新小程序</w:t>
      </w:r>
      <w:r>
        <w:rPr>
          <w:rFonts w:hint="eastAsia" w:ascii="楷体_GB2312" w:hAnsi="楷体_GB2312" w:eastAsia="楷体_GB2312" w:cs="楷体_GB2312"/>
          <w:sz w:val="32"/>
          <w:szCs w:val="32"/>
          <w:lang w:eastAsia="zh-CN"/>
        </w:rPr>
        <w:t>。</w:t>
      </w:r>
    </w:p>
    <w:p w14:paraId="1BF764D3"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个人消费者可通过网站首页上的“扫一扫”进入不同平台的小程序，也可通过支付宝、抖音、微信、云闪付平台搜索“汽车以旧换新”小程序进入。小程序二维码如下：</w:t>
      </w:r>
    </w:p>
    <w:p w14:paraId="65E211FD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450" w:afterAutospacing="0" w:line="525" w:lineRule="atLeast"/>
        <w:ind w:left="0" w:right="0"/>
        <w:jc w:val="center"/>
        <w:rPr>
          <w:u w:val="none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7"/>
          <w:szCs w:val="27"/>
          <w:u w:val="none"/>
        </w:rPr>
        <w:drawing>
          <wp:inline distT="0" distB="0" distL="114300" distR="114300">
            <wp:extent cx="5273040" cy="1466850"/>
            <wp:effectExtent l="0" t="0" r="3810" b="0"/>
            <wp:docPr id="2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1612B0A"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楷体_GB2312" w:hAnsi="楷体_GB2312" w:eastAsia="楷体_GB2312" w:cs="楷体_GB2312"/>
          <w:sz w:val="32"/>
          <w:szCs w:val="32"/>
        </w:rPr>
        <w:t>（三）山东省政务服务网和爱山东APP高效办成一件事专区</w:t>
      </w:r>
      <w:r>
        <w:rPr>
          <w:rFonts w:hint="eastAsia" w:ascii="楷体_GB2312" w:hAnsi="楷体_GB2312" w:eastAsia="楷体_GB2312" w:cs="楷体_GB2312"/>
          <w:sz w:val="32"/>
          <w:szCs w:val="32"/>
          <w:lang w:eastAsia="zh-CN"/>
        </w:rPr>
        <w:t>。</w:t>
      </w:r>
    </w:p>
    <w:p w14:paraId="605A6CB3"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个人消费者可通过“山东省政务服务网”和“爱山东”APP的高效办成一件事专区，点击“汽车以旧换新一件事”栏目进行相应操作。</w:t>
      </w:r>
    </w:p>
    <w:p w14:paraId="79A35B6D">
      <w:pPr>
        <w:ind w:firstLine="640" w:firstLineChars="200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二、补贴申请网页版</w:t>
      </w:r>
    </w:p>
    <w:p w14:paraId="69723FAE">
      <w:pPr>
        <w:ind w:firstLine="640" w:firstLineChars="200"/>
        <w:rPr>
          <w:rFonts w:hint="eastAsia" w:ascii="仿宋_GB2312" w:hAnsi="仿宋_GB2312" w:eastAsia="楷体_GB2312" w:cs="仿宋_GB2312"/>
          <w:sz w:val="32"/>
          <w:szCs w:val="32"/>
          <w:lang w:eastAsia="zh-CN"/>
        </w:rPr>
      </w:pPr>
      <w:r>
        <w:rPr>
          <w:rFonts w:hint="eastAsia" w:ascii="楷体_GB2312" w:hAnsi="楷体_GB2312" w:eastAsia="楷体_GB2312" w:cs="楷体_GB2312"/>
          <w:sz w:val="32"/>
          <w:szCs w:val="32"/>
        </w:rPr>
        <w:t>（一）全国汽车流通信息管理系统</w:t>
      </w:r>
      <w:r>
        <w:rPr>
          <w:rFonts w:hint="eastAsia" w:ascii="楷体_GB2312" w:hAnsi="楷体_GB2312" w:eastAsia="楷体_GB2312" w:cs="楷体_GB2312"/>
          <w:sz w:val="32"/>
          <w:szCs w:val="32"/>
          <w:lang w:eastAsia="zh-CN"/>
        </w:rPr>
        <w:t>。</w:t>
      </w:r>
    </w:p>
    <w:p w14:paraId="7577C980">
      <w:pPr>
        <w:ind w:firstLine="643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1.补贴申请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。</w:t>
      </w:r>
      <w:r>
        <w:rPr>
          <w:rFonts w:hint="eastAsia" w:ascii="仿宋_GB2312" w:hAnsi="仿宋_GB2312" w:eastAsia="仿宋_GB2312" w:cs="仿宋_GB2312"/>
          <w:sz w:val="32"/>
          <w:szCs w:val="32"/>
        </w:rPr>
        <w:t>申请人点击【申请补贴】进入登录验证页面，选择补贴受理地，填报申请人姓名、证件类型、证件号码、手机号码信息、验证码，并确认详细阅读 《国家发展改革委 财政部关于2025 年加力扩围实施大规模设备更新和消费品以旧换新政策的通知》《商务部等8部门办公厅关于做好2025年汽车以旧换新工作的通知》和《用户告知书》，点击【下一步】，填写申请补贴信息。</w:t>
      </w:r>
    </w:p>
    <w:p w14:paraId="4AEE7B67">
      <w:pPr>
        <w:ind w:firstLine="643" w:firstLineChars="200"/>
        <w:rPr>
          <w:rFonts w:hint="eastAsia"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特别提示：</w:t>
      </w:r>
    </w:p>
    <w:p w14:paraId="2A54E826"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（1）“补贴受理地”为新车《机动车销售统一发票》开具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地-济南市</w:t>
      </w:r>
      <w:r>
        <w:rPr>
          <w:rFonts w:hint="eastAsia" w:ascii="仿宋_GB2312" w:hAnsi="仿宋_GB2312" w:eastAsia="仿宋_GB2312" w:cs="仿宋_GB2312"/>
          <w:sz w:val="32"/>
          <w:szCs w:val="32"/>
        </w:rPr>
        <w:t>。</w:t>
      </w:r>
    </w:p>
    <w:p w14:paraId="33E50825">
      <w:pPr>
        <w:ind w:firstLine="640" w:firstLineChars="200"/>
        <w:rPr>
          <w:u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2）《国家发展改革委财政部关于2025年加力扩围实施大规模设备更新和消费品以旧换新政策的通知》《商务部等8部门办公厅关于做好2025年汽车以旧换新工作的通知》和《用户告知书》需申请人认真阅读10秒后，方可勾选。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7"/>
          <w:szCs w:val="27"/>
          <w:u w:val="none"/>
        </w:rPr>
        <w:drawing>
          <wp:inline distT="0" distB="0" distL="114300" distR="114300">
            <wp:extent cx="5267325" cy="3448685"/>
            <wp:effectExtent l="0" t="0" r="9525" b="18415"/>
            <wp:docPr id="6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4486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6D592E5"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（3）“申请人姓名”和“手机号”为申请进度查询所需信息，请妥善保存。</w:t>
      </w:r>
    </w:p>
    <w:p w14:paraId="40EEDC66"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申请补贴信息主要涉及申请人信息、报废汽车信息和购置新车信息。</w:t>
      </w:r>
    </w:p>
    <w:p w14:paraId="08CD225E"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①申请人信息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。</w:t>
      </w:r>
    </w:p>
    <w:p w14:paraId="5C6A3539"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申请人信息会根据登录验证页填写内容进行带出，本页只需上传证件照片，填写申请人本人银行卡（商业银行在境内发行的银联借记卡，需为Ⅰ类银行账户）的开户银行、银行卡号、银行预留手机号信息，点击【确认并进行下一步】，填写报废汽车信息。</w:t>
      </w:r>
    </w:p>
    <w:p w14:paraId="7E096F15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450" w:afterAutospacing="0" w:line="525" w:lineRule="atLeast"/>
        <w:ind w:left="0" w:right="0"/>
        <w:jc w:val="center"/>
        <w:rPr>
          <w:u w:val="none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7"/>
          <w:szCs w:val="27"/>
          <w:u w:val="none"/>
        </w:rPr>
        <w:drawing>
          <wp:inline distT="0" distB="0" distL="114300" distR="114300">
            <wp:extent cx="5271770" cy="4348480"/>
            <wp:effectExtent l="0" t="0" r="5080" b="13970"/>
            <wp:docPr id="5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43484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ACA22EF">
      <w:pPr>
        <w:ind w:firstLine="643" w:firstLineChars="200"/>
        <w:rPr>
          <w:rFonts w:hint="eastAsia"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特别提示：</w:t>
      </w:r>
    </w:p>
    <w:p w14:paraId="37EB3B48"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a)“证件类型”若选择“身份证”，需上传证件正、反面2张图片；若选择其他证件类型，只需上传1张图片。</w:t>
      </w:r>
    </w:p>
    <w:p w14:paraId="6F1C1151"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b)银行卡信息请认真准确核对，需填写申请人本人银行卡号，且为商业银行在境内发行的银联借记卡(Ⅰ类银行账户）。如银行卡号填写有误，将影响补贴发放。</w:t>
      </w:r>
    </w:p>
    <w:p w14:paraId="245B68C9"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②报废汽车信息</w:t>
      </w:r>
    </w:p>
    <w:p w14:paraId="300D06E1"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申请人填写车辆识别代号（VIN码）、报废汽车类别， 勾选“ 旧车登记在本人名下 ”日期，系统自动获取车牌号码、报废回收证明编号、交车日期信息；上传《报废机动车回收证明》。填写机动车登记地、注册登记日期、注销日期，上传《机动车注销证明》；如有其他补充影像资料，可上传相关图片信息。点击【确认并进行下一步】，填写购置新车信息。</w:t>
      </w:r>
    </w:p>
    <w:p w14:paraId="2E876271">
      <w:pPr>
        <w:ind w:firstLine="643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特别提示：</w:t>
      </w:r>
    </w:p>
    <w:p w14:paraId="14D7F7A4"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a)“车牌号”和报废回收证明中的“回收证明编号”和“交车日期”三项指标根据填写的VIN码自动带出，无法修改。</w:t>
      </w:r>
    </w:p>
    <w:p w14:paraId="51E46AE6"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b)其他补充影像资料，为非必填项，如需补充资料可展开进行上传。</w:t>
      </w:r>
    </w:p>
    <w:p w14:paraId="7DA9AD19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450" w:afterAutospacing="0" w:line="525" w:lineRule="atLeast"/>
        <w:ind w:left="0" w:right="0"/>
        <w:jc w:val="center"/>
        <w:rPr>
          <w:u w:val="none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7"/>
          <w:szCs w:val="27"/>
          <w:u w:val="none"/>
        </w:rPr>
        <w:drawing>
          <wp:inline distT="0" distB="0" distL="114300" distR="114300">
            <wp:extent cx="4610100" cy="5372100"/>
            <wp:effectExtent l="0" t="0" r="0" b="0"/>
            <wp:docPr id="7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 descr="IMG_26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10100" cy="5372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279025C"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③购置新车信息</w:t>
      </w:r>
    </w:p>
    <w:p w14:paraId="795E9321"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申请人选择申请补贴类型，包括燃油乘用车补贴或新能 源乘用车补贴。填写新车“车辆识别代号（VIN码）” ；上传新车的《机动车销售统一发票》，系统自动识别并带出机动车销售统一发票上的发票开具地、开票日期、发票代码、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车辆识别代号</w:t>
      </w:r>
      <w:r>
        <w:rPr>
          <w:rFonts w:hint="eastAsia" w:ascii="仿宋_GB2312" w:hAnsi="仿宋_GB2312" w:eastAsia="仿宋_GB2312" w:cs="仿宋_GB2312"/>
          <w:sz w:val="32"/>
          <w:szCs w:val="32"/>
        </w:rPr>
        <w:t>；填写“注册登记地”，并上传购置新车的《机动车登记证书》，系统自动识别并带出机动车登记证书上的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车辆识别代号、</w:t>
      </w:r>
      <w:r>
        <w:rPr>
          <w:rFonts w:hint="eastAsia" w:ascii="仿宋_GB2312" w:hAnsi="仿宋_GB2312" w:eastAsia="仿宋_GB2312" w:cs="仿宋_GB2312"/>
          <w:sz w:val="32"/>
          <w:szCs w:val="32"/>
        </w:rPr>
        <w:t>注册登记日期、车牌号、车辆型号、注册登记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地、</w:t>
      </w:r>
      <w:r>
        <w:rPr>
          <w:rFonts w:hint="eastAsia" w:ascii="仿宋_GB2312" w:hAnsi="仿宋_GB2312" w:eastAsia="仿宋_GB2312" w:cs="仿宋_GB2312"/>
          <w:sz w:val="32"/>
          <w:szCs w:val="32"/>
        </w:rPr>
        <w:t>排量信息。</w:t>
      </w:r>
    </w:p>
    <w:p w14:paraId="0011E3C7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450" w:afterAutospacing="0" w:line="525" w:lineRule="atLeast"/>
        <w:ind w:left="0" w:right="0"/>
        <w:jc w:val="center"/>
        <w:rPr>
          <w:u w:val="none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7"/>
          <w:szCs w:val="27"/>
          <w:u w:val="none"/>
        </w:rPr>
        <w:drawing>
          <wp:inline distT="0" distB="0" distL="114300" distR="114300">
            <wp:extent cx="5267325" cy="4695825"/>
            <wp:effectExtent l="0" t="0" r="9525" b="9525"/>
            <wp:docPr id="3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6" descr="IMG_26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4695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820DEFA">
      <w:pPr>
        <w:rPr>
          <w:rFonts w:hint="eastAsia"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特别提示：</w:t>
      </w:r>
    </w:p>
    <w:p w14:paraId="4CAAB2D8"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a)上传《机动车销售统一发票》和《机动车登记证书》后，系统自动识别并带出的指标，可进行修改。</w:t>
      </w:r>
    </w:p>
    <w:p w14:paraId="3E0B1069"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b)如选择申请“燃油乘用车”补贴类型，需采集“排量”信息。</w:t>
      </w:r>
    </w:p>
    <w:p w14:paraId="41654C22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450" w:afterAutospacing="0" w:line="525" w:lineRule="atLeast"/>
        <w:ind w:left="0" w:right="0"/>
        <w:jc w:val="center"/>
        <w:rPr>
          <w:u w:val="none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7"/>
          <w:szCs w:val="27"/>
          <w:u w:val="none"/>
        </w:rPr>
        <w:drawing>
          <wp:inline distT="0" distB="0" distL="114300" distR="114300">
            <wp:extent cx="5271770" cy="2911475"/>
            <wp:effectExtent l="0" t="0" r="5080" b="3175"/>
            <wp:docPr id="1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7" descr="IMG_26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911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26F25C7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450" w:afterAutospacing="0" w:line="525" w:lineRule="atLeast"/>
        <w:ind w:left="0" w:right="0" w:firstLine="640" w:firstLineChars="200"/>
        <w:jc w:val="left"/>
        <w:rPr>
          <w:u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完成以上三步填报后，点击【确认并进行下一步】对信息进行再次确认，若需修改，点击【返回修改】进行补正；确认信息无误，点击【确认并提交】，提交后完成汽车以旧换新补贴申请操作，进入受理审核环节。</w:t>
      </w:r>
    </w:p>
    <w:p w14:paraId="0B868091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450" w:afterAutospacing="0" w:line="525" w:lineRule="atLeast"/>
        <w:ind w:left="0" w:right="0"/>
        <w:jc w:val="center"/>
        <w:rPr>
          <w:u w:val="none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7"/>
          <w:szCs w:val="27"/>
          <w:u w:val="none"/>
        </w:rPr>
        <w:drawing>
          <wp:inline distT="0" distB="0" distL="114300" distR="114300">
            <wp:extent cx="5270500" cy="6666230"/>
            <wp:effectExtent l="0" t="0" r="6350" b="1270"/>
            <wp:docPr id="18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8" descr="IMG_26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66662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2895290">
      <w:pPr>
        <w:ind w:firstLine="640" w:firstLineChars="200"/>
        <w:rPr>
          <w:rFonts w:hint="eastAsia" w:ascii="楷体_GB2312" w:hAnsi="楷体_GB2312" w:eastAsia="楷体_GB2312" w:cs="楷体_GB2312"/>
          <w:sz w:val="32"/>
          <w:szCs w:val="32"/>
        </w:rPr>
      </w:pPr>
      <w:r>
        <w:rPr>
          <w:rFonts w:hint="eastAsia" w:ascii="楷体_GB2312" w:hAnsi="楷体_GB2312" w:eastAsia="楷体_GB2312" w:cs="楷体_GB2312"/>
          <w:sz w:val="32"/>
          <w:szCs w:val="32"/>
        </w:rPr>
        <w:t>2.申请进度查询</w:t>
      </w:r>
    </w:p>
    <w:p w14:paraId="5C5E2239"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申请人信息提交成功后，可通过【申请进度查询】入口，查询已填写的补贴申请信息、受理审核状态、并在退回的情况下可以进行信息补正。</w:t>
      </w:r>
    </w:p>
    <w:p w14:paraId="33DC343A"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输入新车车辆识别代号（VIN码），申请人姓名、手机号及验证码，查询申请进度。点击右上方的【查看申请信息】，输入申请人手机号及验证码，查看补贴申请详细信息和受理审核结果。</w:t>
      </w:r>
    </w:p>
    <w:p w14:paraId="01C2B9B1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450" w:afterAutospacing="0" w:line="525" w:lineRule="atLeast"/>
        <w:ind w:left="0" w:right="0"/>
        <w:jc w:val="center"/>
        <w:rPr>
          <w:u w:val="none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7"/>
          <w:szCs w:val="27"/>
          <w:u w:val="none"/>
        </w:rPr>
        <w:drawing>
          <wp:inline distT="0" distB="0" distL="114300" distR="114300">
            <wp:extent cx="5267325" cy="2647950"/>
            <wp:effectExtent l="0" t="0" r="9525" b="0"/>
            <wp:docPr id="11" name="图片 9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9" descr="IMG_26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0673A1F"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补贴申请信息提交后，不能修改。只有当受理地受理退回或审核退回时，方可在查询页面点击【退回补正】，输入申请人手机号及验证码，进行补正信息。补正后重新提交的信息，均需重新进入受理审核环节。</w:t>
      </w:r>
    </w:p>
    <w:p w14:paraId="425C1D03">
      <w:pPr>
        <w:ind w:firstLine="643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特别提示：</w:t>
      </w:r>
    </w:p>
    <w:p w14:paraId="5D107589"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（1）受理地受理退回或审核退回时，补贴申请所有信息均可进行调整。</w:t>
      </w:r>
    </w:p>
    <w:p w14:paraId="7343BC31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450" w:afterAutospacing="0" w:line="525" w:lineRule="atLeast"/>
        <w:ind w:left="0" w:right="0"/>
        <w:jc w:val="center"/>
        <w:rPr>
          <w:u w:val="none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7"/>
          <w:szCs w:val="27"/>
          <w:u w:val="none"/>
        </w:rPr>
        <w:drawing>
          <wp:inline distT="0" distB="0" distL="114300" distR="114300">
            <wp:extent cx="5267325" cy="3438525"/>
            <wp:effectExtent l="0" t="0" r="9525" b="9525"/>
            <wp:docPr id="10" name="图片 10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26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BB0ECF3">
      <w:pPr>
        <w:ind w:firstLine="640" w:firstLineChars="200"/>
        <w:rPr>
          <w:rFonts w:hint="eastAsia" w:ascii="楷体_GB2312" w:hAnsi="楷体_GB2312" w:eastAsia="楷体_GB2312" w:cs="楷体_GB2312"/>
          <w:sz w:val="32"/>
          <w:szCs w:val="32"/>
          <w:lang w:eastAsia="zh-CN"/>
        </w:rPr>
      </w:pPr>
      <w:r>
        <w:rPr>
          <w:rFonts w:hint="eastAsia" w:ascii="楷体_GB2312" w:hAnsi="楷体_GB2312" w:eastAsia="楷体_GB2312" w:cs="楷体_GB2312"/>
          <w:sz w:val="32"/>
          <w:szCs w:val="32"/>
        </w:rPr>
        <w:t>（二）山东政务服务网</w:t>
      </w:r>
      <w:r>
        <w:rPr>
          <w:rFonts w:hint="eastAsia" w:ascii="楷体_GB2312" w:hAnsi="楷体_GB2312" w:eastAsia="楷体_GB2312" w:cs="楷体_GB2312"/>
          <w:sz w:val="32"/>
          <w:szCs w:val="32"/>
          <w:lang w:eastAsia="zh-CN"/>
        </w:rPr>
        <w:t>。</w:t>
      </w:r>
    </w:p>
    <w:p w14:paraId="58318970"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申请人通过山东政务服务网“高效办成一件事”专区，点击“汽车以旧换新一件事”进行相应操作，步骤与第二章第一节一致。</w:t>
      </w:r>
    </w:p>
    <w:p w14:paraId="207BFB3E">
      <w:pPr>
        <w:ind w:firstLine="640" w:firstLineChars="200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三、补贴申请手机版</w:t>
      </w:r>
    </w:p>
    <w:p w14:paraId="0072A7B0">
      <w:pPr>
        <w:ind w:firstLine="640" w:firstLineChars="200"/>
        <w:rPr>
          <w:rFonts w:hint="eastAsia" w:ascii="楷体_GB2312" w:hAnsi="楷体_GB2312" w:eastAsia="楷体_GB2312" w:cs="楷体_GB2312"/>
          <w:sz w:val="32"/>
          <w:szCs w:val="32"/>
          <w:lang w:eastAsia="zh-CN"/>
        </w:rPr>
      </w:pPr>
      <w:r>
        <w:rPr>
          <w:rFonts w:hint="eastAsia" w:ascii="楷体_GB2312" w:hAnsi="楷体_GB2312" w:eastAsia="楷体_GB2312" w:cs="楷体_GB2312"/>
          <w:sz w:val="32"/>
          <w:szCs w:val="32"/>
        </w:rPr>
        <w:t>（一）汽车以旧换新小程序</w:t>
      </w:r>
      <w:r>
        <w:rPr>
          <w:rFonts w:hint="eastAsia" w:ascii="楷体_GB2312" w:hAnsi="楷体_GB2312" w:eastAsia="楷体_GB2312" w:cs="楷体_GB2312"/>
          <w:sz w:val="32"/>
          <w:szCs w:val="32"/>
          <w:lang w:eastAsia="zh-CN"/>
        </w:rPr>
        <w:t>。</w:t>
      </w:r>
    </w:p>
    <w:p w14:paraId="41FE5CC7"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1.补贴申请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。</w:t>
      </w:r>
    </w:p>
    <w:p w14:paraId="2D354FA8"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申请人可通过网站首页上的“扫一扫”进入不同平台的小程序，也可通过支付宝、抖音、微信、云闪付平台搜索“汽车以旧换新”小程序进入。</w:t>
      </w:r>
    </w:p>
    <w:p w14:paraId="58963DE0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450" w:afterAutospacing="0" w:line="525" w:lineRule="atLeast"/>
        <w:ind w:left="0" w:right="0"/>
        <w:jc w:val="center"/>
        <w:rPr>
          <w:u w:val="none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7"/>
          <w:szCs w:val="27"/>
          <w:u w:val="none"/>
        </w:rPr>
        <w:drawing>
          <wp:inline distT="0" distB="0" distL="114300" distR="114300">
            <wp:extent cx="2428875" cy="4676775"/>
            <wp:effectExtent l="0" t="0" r="9525" b="9525"/>
            <wp:docPr id="16" name="图片 11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1" descr="IMG_26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4676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A9E9EDA"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通过【2025年报废更新申请入口】进入申请界面，首先是用户告知界面，包括实施细则和用户告知书，选择补贴受 理地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-济南市</w:t>
      </w:r>
      <w:r>
        <w:rPr>
          <w:rFonts w:hint="eastAsia" w:ascii="仿宋_GB2312" w:hAnsi="仿宋_GB2312" w:eastAsia="仿宋_GB2312" w:cs="仿宋_GB2312"/>
          <w:sz w:val="32"/>
          <w:szCs w:val="32"/>
        </w:rPr>
        <w:t>，点击【下一步】，填写申请补贴信息。</w:t>
      </w:r>
    </w:p>
    <w:p w14:paraId="76B28887">
      <w:pPr>
        <w:ind w:firstLine="643" w:firstLineChars="200"/>
        <w:rPr>
          <w:rFonts w:hint="eastAsia"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特别提示：</w:t>
      </w:r>
    </w:p>
    <w:p w14:paraId="3CF4BBBD"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（1）“补贴受理地”为新车《机动车销售统一发票》开具地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-济南市</w:t>
      </w:r>
      <w:r>
        <w:rPr>
          <w:rFonts w:hint="eastAsia" w:ascii="仿宋_GB2312" w:hAnsi="仿宋_GB2312" w:eastAsia="仿宋_GB2312" w:cs="仿宋_GB2312"/>
          <w:sz w:val="32"/>
          <w:szCs w:val="32"/>
        </w:rPr>
        <w:t>。</w:t>
      </w:r>
    </w:p>
    <w:p w14:paraId="69242B20"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（2）《国家发展改革委 财政部关于2025年加力扩围实施大规模设备更新和消费品以旧换新政策的通知》《商务部等8部门办公厅关于做好2025年汽车以旧换新工作的通知》和《用户告知书》需申请人认真阅读10秒后，方可勾选。</w:t>
      </w:r>
    </w:p>
    <w:p w14:paraId="2BFA36C5"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（3）“申请人姓名”和“手机号”为申请进度查询所需信息，请妥善保存。</w:t>
      </w:r>
    </w:p>
    <w:p w14:paraId="7F32D236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450" w:afterAutospacing="0" w:line="525" w:lineRule="atLeast"/>
        <w:ind w:left="0" w:right="0"/>
        <w:jc w:val="center"/>
        <w:rPr>
          <w:u w:val="none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7"/>
          <w:szCs w:val="27"/>
          <w:u w:val="none"/>
        </w:rPr>
        <w:drawing>
          <wp:inline distT="0" distB="0" distL="114300" distR="114300">
            <wp:extent cx="2419350" cy="4676775"/>
            <wp:effectExtent l="0" t="0" r="0" b="9525"/>
            <wp:docPr id="17" name="图片 12" descr="IMG_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2" descr="IMG_26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4676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3E131E3"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申请补贴信息主要涉及申请人信息、报废汽车信息和购置新车信息。</w:t>
      </w:r>
    </w:p>
    <w:p w14:paraId="47D89229"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【申请人信息】填报界面，填写申请人本人银行卡（商 业银行在境内发行的银联借记卡，需为Ⅰ类银行账户）的开 户银行、银行卡号、银行预留手机号信息，点击【下一步】， 填写报废汽车信息。</w:t>
      </w:r>
    </w:p>
    <w:p w14:paraId="7983CA35">
      <w:pPr>
        <w:ind w:firstLine="643" w:firstLineChars="200"/>
        <w:rPr>
          <w:rFonts w:hint="eastAsia"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特别提示：</w:t>
      </w:r>
    </w:p>
    <w:p w14:paraId="7BA8E5FB"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①“证件类型”若选择“身份证”，需上传证件正、反面2张图片；若选择其他证件类型，只需上传1张图片。</w:t>
      </w:r>
    </w:p>
    <w:p w14:paraId="1B5D3217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450" w:afterAutospacing="0" w:line="525" w:lineRule="atLeast"/>
        <w:ind w:left="0" w:right="0"/>
        <w:jc w:val="center"/>
        <w:rPr>
          <w:u w:val="none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7"/>
          <w:szCs w:val="27"/>
          <w:u w:val="none"/>
        </w:rPr>
        <w:drawing>
          <wp:inline distT="0" distB="0" distL="114300" distR="114300">
            <wp:extent cx="2105025" cy="6124575"/>
            <wp:effectExtent l="0" t="0" r="9525" b="9525"/>
            <wp:docPr id="15" name="图片 13" descr="IMG_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3" descr="IMG_26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6124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466F3BC"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②银行卡信息请认真准确核对，需填写申请人本人银行卡号，且为商业银行在境内发行的银联借记卡(Ⅰ类银行账户）。如银行卡号填写有误，将影响补贴发放。</w:t>
      </w:r>
    </w:p>
    <w:p w14:paraId="456C2ECB"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【报废汽车信息】填报界面，填写车辆识别代号（VIN  码）、报废汽车类别，勾选“ 旧车登记在本人名下 ”日期，系统自动获取车牌号码、报废回收证明编号、交车日期信息；上传《报废机动车回收证明》。填写机动车登记地、注册登记日期、注销日期，上传《机动车注销证明》；如有其他补 充影像资料，可上传相关图片信息，点击【下一步】，填写 购置新车信息。</w:t>
      </w:r>
    </w:p>
    <w:p w14:paraId="24932DA9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450" w:afterAutospacing="0" w:line="525" w:lineRule="atLeast"/>
        <w:ind w:left="0" w:right="0"/>
        <w:jc w:val="center"/>
        <w:rPr>
          <w:u w:val="none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7"/>
          <w:szCs w:val="27"/>
          <w:u w:val="none"/>
        </w:rPr>
        <w:drawing>
          <wp:inline distT="0" distB="0" distL="114300" distR="114300">
            <wp:extent cx="4305300" cy="4914900"/>
            <wp:effectExtent l="0" t="0" r="0" b="0"/>
            <wp:docPr id="9" name="图片 14" descr="IMG_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4" descr="IMG_26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4914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FDE92DA">
      <w:pPr>
        <w:ind w:firstLine="643" w:firstLineChars="200"/>
        <w:rPr>
          <w:rFonts w:hint="eastAsia"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特别提示：</w:t>
      </w:r>
    </w:p>
    <w:p w14:paraId="52EBC3C6"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①“车牌号”和报废回收证明中的“回收证明编号”和“交车日期”三项指标根据填写的 VIN码自动带出，无法修改。</w:t>
      </w:r>
    </w:p>
    <w:p w14:paraId="0BAEFF07"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②其他补充影像资料，为非必填项，如需补充资料可展开进行上传。</w:t>
      </w:r>
    </w:p>
    <w:p w14:paraId="3454DA1B"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【购置新车信息】填报界面，选择申请补贴类型，包括 燃油乘用车补贴或新能源乘用车补贴。填写新车“车辆识别代号（VIN码）”；上传新车的《机动车销售统一发票》，系统自动识别并带出机动车销售统一发票上的发票开具地、开票日期、车辆识别代号；填写“注册登记地”，并上传新车的《机动车登记证书》，系统自动识别并带出机动车登记证书上的车辆识别代号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、</w:t>
      </w:r>
      <w:r>
        <w:rPr>
          <w:rFonts w:hint="eastAsia" w:ascii="仿宋_GB2312" w:hAnsi="仿宋_GB2312" w:eastAsia="仿宋_GB2312" w:cs="仿宋_GB2312"/>
          <w:sz w:val="32"/>
          <w:szCs w:val="32"/>
        </w:rPr>
        <w:t>注册登记日期、车牌号、车辆型号、注册登记地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、</w:t>
      </w:r>
      <w:r>
        <w:rPr>
          <w:rFonts w:hint="eastAsia" w:ascii="仿宋_GB2312" w:hAnsi="仿宋_GB2312" w:eastAsia="仿宋_GB2312" w:cs="仿宋_GB2312"/>
          <w:sz w:val="32"/>
          <w:szCs w:val="32"/>
        </w:rPr>
        <w:t>排量信息。</w:t>
      </w:r>
    </w:p>
    <w:p w14:paraId="1C6E8BBD">
      <w:pPr>
        <w:ind w:firstLine="643" w:firstLineChars="200"/>
        <w:rPr>
          <w:rFonts w:hint="eastAsia"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特别提示：</w:t>
      </w:r>
    </w:p>
    <w:p w14:paraId="172AAA7A"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①上传《机动车销售统一发票》和《机动车登记证书》后，系统自动识别并带出的指标，可进行修改。</w:t>
      </w:r>
    </w:p>
    <w:p w14:paraId="56E7CF3D"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②如选择申请“燃油乘用车”补贴类型，需采集“排量”信息。</w:t>
      </w:r>
    </w:p>
    <w:p w14:paraId="11964544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450" w:afterAutospacing="0" w:line="525" w:lineRule="atLeast"/>
        <w:ind w:left="0" w:right="0"/>
        <w:jc w:val="center"/>
        <w:rPr>
          <w:u w:val="none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7"/>
          <w:szCs w:val="27"/>
          <w:u w:val="none"/>
        </w:rPr>
        <w:drawing>
          <wp:inline distT="0" distB="0" distL="114300" distR="114300">
            <wp:extent cx="3952875" cy="4886325"/>
            <wp:effectExtent l="0" t="0" r="9525" b="9525"/>
            <wp:docPr id="19" name="图片 15" descr="IMG_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5" descr="IMG_27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952875" cy="4886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B31A058"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完成以上三步填报后，点击【下一步】对信息进行再次确认，若需修改，点击【返回修改】进行补正；确认信息无误，点击【确认并提交】，提交后完成汽车以旧换新补贴申请操作，进入受理审核环节。</w:t>
      </w:r>
    </w:p>
    <w:p w14:paraId="4231C5A8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450" w:afterAutospacing="0" w:line="525" w:lineRule="atLeast"/>
        <w:ind w:left="0" w:right="0"/>
        <w:jc w:val="center"/>
        <w:rPr>
          <w:u w:val="none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7"/>
          <w:szCs w:val="27"/>
          <w:u w:val="none"/>
        </w:rPr>
        <w:drawing>
          <wp:inline distT="0" distB="0" distL="114300" distR="114300">
            <wp:extent cx="4667250" cy="5981700"/>
            <wp:effectExtent l="0" t="0" r="0" b="0"/>
            <wp:docPr id="20" name="图片 16" descr="IMG_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6" descr="IMG_27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667250" cy="5981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D6D8F06">
      <w:pPr>
        <w:ind w:firstLine="640" w:firstLineChars="200"/>
        <w:rPr>
          <w:rFonts w:hint="eastAsia" w:ascii="楷体_GB2312" w:hAnsi="楷体_GB2312" w:eastAsia="楷体_GB2312" w:cs="楷体_GB2312"/>
          <w:sz w:val="32"/>
          <w:szCs w:val="32"/>
          <w:lang w:eastAsia="zh-CN"/>
        </w:rPr>
      </w:pPr>
      <w:r>
        <w:rPr>
          <w:rFonts w:hint="eastAsia" w:ascii="楷体_GB2312" w:hAnsi="楷体_GB2312" w:eastAsia="楷体_GB2312" w:cs="楷体_GB2312"/>
          <w:sz w:val="32"/>
          <w:szCs w:val="32"/>
        </w:rPr>
        <w:t>2.申请进度查询</w:t>
      </w:r>
      <w:r>
        <w:rPr>
          <w:rFonts w:hint="eastAsia" w:ascii="楷体_GB2312" w:hAnsi="楷体_GB2312" w:eastAsia="楷体_GB2312" w:cs="楷体_GB2312"/>
          <w:sz w:val="32"/>
          <w:szCs w:val="32"/>
          <w:lang w:eastAsia="zh-CN"/>
        </w:rPr>
        <w:t>。</w:t>
      </w:r>
    </w:p>
    <w:p w14:paraId="260EDC35"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申请人信息提交成功后，通过【申请进度查询】，可查看受理审核进度，点击【查看申请信息】，输入手机号及验证码可查看补贴申请详细信息和受理审核结果，包括审核时间、审核人等。</w:t>
      </w:r>
    </w:p>
    <w:p w14:paraId="21FADF5D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450" w:afterAutospacing="0" w:line="525" w:lineRule="atLeast"/>
        <w:ind w:left="0" w:right="0"/>
        <w:jc w:val="center"/>
        <w:rPr>
          <w:u w:val="none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7"/>
          <w:szCs w:val="27"/>
          <w:u w:val="none"/>
        </w:rPr>
        <w:drawing>
          <wp:inline distT="0" distB="0" distL="114300" distR="114300">
            <wp:extent cx="4610100" cy="5019675"/>
            <wp:effectExtent l="0" t="0" r="0" b="9525"/>
            <wp:docPr id="21" name="图片 17" descr="IMG_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7" descr="IMG_27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610100" cy="5019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B7D22F2"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当受理地受理退回或审核退回时，可进行【补正信息】，输入手机号及验证码进入修改界面进行补正。补正后重新提交的信息，均需重新进入受理审核环节。</w:t>
      </w:r>
    </w:p>
    <w:p w14:paraId="5E4139A0">
      <w:pPr>
        <w:ind w:firstLine="643" w:firstLineChars="200"/>
        <w:rPr>
          <w:rFonts w:hint="eastAsia"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特别提示：</w:t>
      </w:r>
    </w:p>
    <w:p w14:paraId="78BD4F96"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①受理地受理退回或审核退回时，补贴申请所有信息均可进行调整。</w:t>
      </w:r>
    </w:p>
    <w:p w14:paraId="106B5BDA"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②汽车以旧换新平台会在审核（审核通过或审核未通过）重要节点向申请人发送订阅消息。</w:t>
      </w:r>
    </w:p>
    <w:p w14:paraId="0BF54094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450" w:afterAutospacing="0" w:line="525" w:lineRule="atLeast"/>
        <w:ind w:left="0" w:right="0"/>
        <w:jc w:val="center"/>
        <w:rPr>
          <w:u w:val="none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7"/>
          <w:szCs w:val="27"/>
          <w:u w:val="none"/>
        </w:rPr>
        <w:drawing>
          <wp:inline distT="0" distB="0" distL="114300" distR="114300">
            <wp:extent cx="4867275" cy="5267325"/>
            <wp:effectExtent l="0" t="0" r="9525" b="9525"/>
            <wp:docPr id="22" name="图片 18" descr="IMG_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8" descr="IMG_27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867275" cy="5267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3387D37">
      <w:pPr>
        <w:ind w:firstLine="640" w:firstLineChars="200"/>
        <w:rPr>
          <w:rFonts w:hint="eastAsia" w:ascii="仿宋_GB2312" w:hAnsi="仿宋_GB2312" w:eastAsia="楷体_GB2312" w:cs="仿宋_GB2312"/>
          <w:sz w:val="32"/>
          <w:szCs w:val="32"/>
          <w:lang w:eastAsia="zh-CN"/>
        </w:rPr>
      </w:pPr>
      <w:r>
        <w:rPr>
          <w:rFonts w:hint="eastAsia" w:ascii="楷体_GB2312" w:hAnsi="楷体_GB2312" w:eastAsia="楷体_GB2312" w:cs="楷体_GB2312"/>
          <w:sz w:val="32"/>
          <w:szCs w:val="32"/>
        </w:rPr>
        <w:t>（二）爱山东APP</w:t>
      </w:r>
      <w:r>
        <w:rPr>
          <w:rFonts w:hint="eastAsia" w:ascii="楷体_GB2312" w:hAnsi="楷体_GB2312" w:eastAsia="楷体_GB2312" w:cs="楷体_GB2312"/>
          <w:sz w:val="32"/>
          <w:szCs w:val="32"/>
          <w:lang w:eastAsia="zh-CN"/>
        </w:rPr>
        <w:t>。</w:t>
      </w:r>
    </w:p>
    <w:p w14:paraId="19F2AA8C"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申请人可通过下载“爱山东”APP，在APP的高效办成一件事专区内点击“汽车以旧换新一件事”进行相应操作，步骤与第三章第一节一致。</w:t>
      </w:r>
    </w:p>
    <w:p w14:paraId="4C6CB7AC">
      <w:pPr>
        <w:spacing w:line="600" w:lineRule="exact"/>
        <w:ind w:firstLine="620" w:firstLineChars="200"/>
        <w:rPr>
          <w:rFonts w:hint="eastAsia" w:ascii="仿宋_GB2312" w:hAnsi="宋体" w:eastAsia="仿宋_GB2312" w:cs="仿宋_GB2312"/>
          <w:color w:val="000000"/>
          <w:kern w:val="0"/>
          <w:sz w:val="31"/>
          <w:szCs w:val="31"/>
          <w:lang w:val="en-US" w:eastAsia="zh-CN" w:bidi="ar"/>
        </w:rPr>
      </w:pPr>
    </w:p>
    <w:p w14:paraId="3B4D3E04"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楷体_GB2312">
    <w:altName w:val="楷体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0310ED4"/>
    <w:rsid w:val="3EDF059C"/>
    <w:rsid w:val="40310ED4"/>
    <w:rsid w:val="6D65276D"/>
    <w:rsid w:val="7F8552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20</Pages>
  <Words>4742</Words>
  <Characters>5011</Characters>
  <Lines>0</Lines>
  <Paragraphs>0</Paragraphs>
  <TotalTime>8</TotalTime>
  <ScaleCrop>false</ScaleCrop>
  <LinksUpToDate>false</LinksUpToDate>
  <CharactersWithSpaces>5053</CharactersWithSpaces>
  <Application>WPS Office_12.1.0.23125_F1E327BC-269C-435d-A152-05C5408002CA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2025-09-24T03:07:00Z</dcterms:created>
  <dc:creator>学明Jason</dc:creator>
  <cp:lastModifiedBy>凉笙墨染</cp:lastModifiedBy>
  <dcterms:modified xsi:type="dcterms:W3CDTF">2025-10-24T08:17:42Z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2052-12.1.0.23125</vt:lpwstr>
  </property>
  <property fmtid="{D5CDD505-2E9C-101B-9397-08002B2CF9AE}" pid="3" name="ICV">
    <vt:lpwstr>39B171A7CB434DB8AF7382CAE27BB3F8_13</vt:lpwstr>
  </property>
  <property fmtid="{D5CDD505-2E9C-101B-9397-08002B2CF9AE}" pid="4" name="KSOTemplateDocerSaveRecord">
    <vt:lpwstr>eyJoZGlkIjoiN2U2OGQ4Njc3YWViYjZjOTAwMTRhNmFkN2M0ZjM4YmQiLCJ1c2VySWQiOiI2NjAyMTU2In0=</vt:lpwstr>
  </property>
</Properties>
</file>