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E9E05">
      <w:pPr>
        <w:jc w:val="left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sz w:val="32"/>
          <w:szCs w:val="32"/>
          <w:lang w:eastAsia="zh-CN"/>
        </w:rPr>
        <w:t>建设项目批准文件（根据项目情况提供立项、规划手续）</w:t>
      </w:r>
      <w:r>
        <w:rPr>
          <w:rFonts w:hint="eastAsia"/>
          <w:sz w:val="32"/>
          <w:szCs w:val="32"/>
          <w:lang w:eastAsia="zh-CN"/>
        </w:rPr>
        <w:t>，</w:t>
      </w:r>
      <w:r>
        <w:rPr>
          <w:rFonts w:hint="eastAsia"/>
          <w:sz w:val="32"/>
          <w:szCs w:val="32"/>
          <w:lang w:val="en-US" w:eastAsia="zh-CN"/>
        </w:rPr>
        <w:t>如未取得《建设工程规划许可证》，可提供立项手续。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8015605"/>
            <wp:effectExtent l="0" t="0" r="6350" b="635"/>
            <wp:docPr id="1" name="图片 1" descr="微信图片_20250218151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2181512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801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D0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2025-02-18T07:12:34Z</dcterms:created>
  <dc:creator>Administrator</dc:creator>
  <cp:lastModifiedBy>ATII</cp:lastModifiedBy>
  <dcterms:modified xsi:type="dcterms:W3CDTF">2025-02-18T07:15:09Z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eyJoZGlkIjoiNzU1NzRlY2M3Nzg2Njc3YTIwNzkwYzliOWVlNjgwZDgiLCJ1c2VySWQiOiI0MDYzMjc0NjkifQ==</vt:lpwstr>
  </property>
  <property fmtid="{D5CDD505-2E9C-101B-9397-08002B2CF9AE}" pid="4" name="ICV">
    <vt:lpwstr>D83559342DE9452D9148940A19D0520F_12</vt:lpwstr>
  </property>
</Properties>
</file>